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BC" w:rsidRPr="008F74EA" w:rsidRDefault="00DE1183" w:rsidP="00E67DE9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8F74EA">
        <w:rPr>
          <w:rFonts w:ascii="GHEA Grapalat" w:hAnsi="GHEA Grapalat"/>
          <w:b/>
          <w:szCs w:val="24"/>
        </w:rPr>
        <w:t>ОБЪЯВЛЕНИЕ</w:t>
      </w:r>
    </w:p>
    <w:p w:rsidR="00DA7C73" w:rsidRPr="008F74EA" w:rsidRDefault="001517BC" w:rsidP="00DA7C73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8F74EA">
        <w:rPr>
          <w:rFonts w:ascii="GHEA Grapalat" w:hAnsi="GHEA Grapalat"/>
          <w:b/>
          <w:szCs w:val="24"/>
        </w:rPr>
        <w:t>о заключенном договоре</w:t>
      </w:r>
    </w:p>
    <w:p w:rsidR="006D23FB" w:rsidRPr="008F74EA" w:rsidRDefault="006D23FB" w:rsidP="006D23FB">
      <w:pPr>
        <w:tabs>
          <w:tab w:val="left" w:pos="6804"/>
        </w:tabs>
        <w:ind w:left="567" w:hanging="567"/>
        <w:jc w:val="both"/>
        <w:rPr>
          <w:rFonts w:ascii="GHEA Grapalat" w:hAnsi="GHEA Grapalat"/>
          <w:sz w:val="20"/>
        </w:rPr>
      </w:pPr>
      <w:r w:rsidRPr="008F74EA">
        <w:rPr>
          <w:rFonts w:ascii="GHEA Grapalat" w:hAnsi="GHEA Grapalat"/>
          <w:sz w:val="20"/>
        </w:rPr>
        <w:t xml:space="preserve">             </w:t>
      </w:r>
      <w:proofErr w:type="spellStart"/>
      <w:r w:rsidRPr="008F74EA">
        <w:rPr>
          <w:rFonts w:ascii="GHEA Grapalat" w:hAnsi="GHEA Grapalat"/>
          <w:sz w:val="20"/>
        </w:rPr>
        <w:t>Степанаванская</w:t>
      </w:r>
      <w:proofErr w:type="spellEnd"/>
      <w:r w:rsidRPr="008F74EA">
        <w:rPr>
          <w:rFonts w:ascii="GHEA Grapalat" w:hAnsi="GHEA Grapalat"/>
          <w:sz w:val="20"/>
        </w:rPr>
        <w:t xml:space="preserve"> мэрия, </w:t>
      </w:r>
      <w:proofErr w:type="spellStart"/>
      <w:r w:rsidRPr="008F74EA">
        <w:rPr>
          <w:rFonts w:ascii="GHEA Grapalat" w:hAnsi="GHEA Grapalat"/>
          <w:sz w:val="20"/>
        </w:rPr>
        <w:t>Лорийской</w:t>
      </w:r>
      <w:proofErr w:type="spellEnd"/>
      <w:r w:rsidRPr="008F74EA">
        <w:rPr>
          <w:rFonts w:ascii="GHEA Grapalat" w:hAnsi="GHEA Grapalat"/>
          <w:sz w:val="20"/>
        </w:rPr>
        <w:t xml:space="preserve"> области РА ниже представляет информацию о договоре № </w:t>
      </w:r>
      <w:r w:rsidR="00B6763B" w:rsidRPr="008F74EA">
        <w:rPr>
          <w:rFonts w:ascii="GHEA Grapalat" w:hAnsi="GHEA Grapalat"/>
          <w:bCs/>
          <w:sz w:val="18"/>
          <w:szCs w:val="18"/>
          <w:lang w:val="af-ZA"/>
        </w:rPr>
        <w:t>ՀՀ-ԼՄՍՀ-ՀԲՄԱՇՁԲ-22/0</w:t>
      </w:r>
      <w:r w:rsidR="00565E4E" w:rsidRPr="008F74EA">
        <w:rPr>
          <w:rFonts w:ascii="GHEA Grapalat" w:hAnsi="GHEA Grapalat"/>
          <w:bCs/>
          <w:sz w:val="18"/>
          <w:szCs w:val="18"/>
        </w:rPr>
        <w:t>3</w:t>
      </w:r>
      <w:r w:rsidR="009A0F30" w:rsidRPr="008F74EA">
        <w:rPr>
          <w:rFonts w:ascii="GHEA Grapalat" w:hAnsi="GHEA Grapalat"/>
          <w:sz w:val="20"/>
        </w:rPr>
        <w:t>, заключенном  2022</w:t>
      </w:r>
      <w:r w:rsidRPr="008F74EA">
        <w:rPr>
          <w:rFonts w:ascii="GHEA Grapalat" w:hAnsi="GHEA Grapalat"/>
          <w:sz w:val="20"/>
        </w:rPr>
        <w:t xml:space="preserve"> года </w:t>
      </w:r>
      <w:r w:rsidR="00B6763B" w:rsidRPr="008F74EA">
        <w:rPr>
          <w:rFonts w:ascii="GHEA Grapalat" w:hAnsi="GHEA Grapalat"/>
          <w:sz w:val="20"/>
          <w:lang w:val="hy-AM"/>
        </w:rPr>
        <w:t>2</w:t>
      </w:r>
      <w:r w:rsidR="00F76DA6" w:rsidRPr="008F74EA">
        <w:rPr>
          <w:rFonts w:ascii="GHEA Grapalat" w:hAnsi="GHEA Grapalat"/>
          <w:sz w:val="20"/>
        </w:rPr>
        <w:t>2</w:t>
      </w:r>
      <w:r w:rsidRPr="008F74EA">
        <w:rPr>
          <w:rFonts w:ascii="GHEA Grapalat" w:hAnsi="GHEA Grapalat"/>
          <w:sz w:val="20"/>
        </w:rPr>
        <w:t xml:space="preserve"> </w:t>
      </w:r>
      <w:r w:rsidR="00B6763B" w:rsidRPr="008F74EA">
        <w:rPr>
          <w:rFonts w:ascii="GHEA Grapalat" w:hAnsi="GHEA Grapalat"/>
          <w:sz w:val="20"/>
        </w:rPr>
        <w:t>июля</w:t>
      </w:r>
      <w:r w:rsidRPr="008F74EA">
        <w:rPr>
          <w:rFonts w:ascii="GHEA Grapalat" w:hAnsi="GHEA Grapalat"/>
          <w:sz w:val="20"/>
        </w:rPr>
        <w:t xml:space="preserve"> в результате процедуры закупки под кодом </w:t>
      </w:r>
      <w:r w:rsidR="00B6763B" w:rsidRPr="008F74EA">
        <w:rPr>
          <w:rFonts w:ascii="GHEA Grapalat" w:hAnsi="GHEA Grapalat"/>
          <w:bCs/>
          <w:sz w:val="18"/>
          <w:szCs w:val="18"/>
          <w:lang w:val="af-ZA"/>
        </w:rPr>
        <w:t>ՀՀ-ԼՄՍՀ-ՀԲՄԱՇՁԲ-22/0</w:t>
      </w:r>
      <w:r w:rsidR="00565E4E" w:rsidRPr="008F74EA">
        <w:rPr>
          <w:rFonts w:ascii="GHEA Grapalat" w:hAnsi="GHEA Grapalat"/>
          <w:bCs/>
          <w:sz w:val="18"/>
          <w:szCs w:val="18"/>
        </w:rPr>
        <w:t>3</w:t>
      </w:r>
      <w:r w:rsidRPr="008F74EA">
        <w:rPr>
          <w:rFonts w:ascii="GHEA Grapalat" w:hAnsi="GHEA Grapalat"/>
          <w:sz w:val="20"/>
        </w:rPr>
        <w:t>, организованной с целью приобретения</w:t>
      </w:r>
      <w:r w:rsidRPr="008F74EA">
        <w:rPr>
          <w:rFonts w:ascii="GHEA Grapalat" w:hAnsi="GHEA Grapalat"/>
          <w:spacing w:val="6"/>
          <w:sz w:val="20"/>
        </w:rPr>
        <w:t xml:space="preserve"> </w:t>
      </w:r>
      <w:r w:rsidR="00F76DA6" w:rsidRPr="008F74EA">
        <w:rPr>
          <w:rFonts w:ascii="GHEA Grapalat" w:hAnsi="GHEA Grapalat"/>
          <w:sz w:val="20"/>
        </w:rPr>
        <w:t>р</w:t>
      </w:r>
      <w:r w:rsidR="00F76DA6" w:rsidRPr="008F74EA">
        <w:rPr>
          <w:rFonts w:ascii="GHEA Grapalat" w:hAnsi="GHEA Grapalat"/>
          <w:sz w:val="20"/>
        </w:rPr>
        <w:t xml:space="preserve">емонт улиц, мощение туфом, </w:t>
      </w:r>
      <w:proofErr w:type="spellStart"/>
      <w:r w:rsidR="00F76DA6" w:rsidRPr="008F74EA">
        <w:rPr>
          <w:rFonts w:ascii="GHEA Grapalat" w:hAnsi="GHEA Grapalat"/>
          <w:sz w:val="20"/>
        </w:rPr>
        <w:t>Калашян</w:t>
      </w:r>
      <w:proofErr w:type="spellEnd"/>
      <w:r w:rsidR="00F76DA6" w:rsidRPr="008F74EA">
        <w:rPr>
          <w:rFonts w:ascii="GHEA Grapalat" w:hAnsi="GHEA Grapalat"/>
          <w:sz w:val="20"/>
        </w:rPr>
        <w:t xml:space="preserve">, </w:t>
      </w:r>
      <w:proofErr w:type="spellStart"/>
      <w:r w:rsidR="00F76DA6" w:rsidRPr="008F74EA">
        <w:rPr>
          <w:rFonts w:ascii="GHEA Grapalat" w:hAnsi="GHEA Grapalat"/>
          <w:sz w:val="20"/>
        </w:rPr>
        <w:t>Агаян</w:t>
      </w:r>
      <w:proofErr w:type="spellEnd"/>
      <w:r w:rsidR="00F76DA6" w:rsidRPr="008F74EA">
        <w:rPr>
          <w:rFonts w:ascii="GHEA Grapalat" w:hAnsi="GHEA Grapalat"/>
          <w:sz w:val="20"/>
        </w:rPr>
        <w:t xml:space="preserve"> и 409 Дивизия </w:t>
      </w:r>
      <w:proofErr w:type="spellStart"/>
      <w:r w:rsidR="00F76DA6" w:rsidRPr="008F74EA">
        <w:rPr>
          <w:rFonts w:ascii="GHEA Grapalat" w:hAnsi="GHEA Grapalat"/>
          <w:sz w:val="20"/>
        </w:rPr>
        <w:t>г</w:t>
      </w:r>
      <w:proofErr w:type="gramStart"/>
      <w:r w:rsidR="00F76DA6" w:rsidRPr="008F74EA">
        <w:rPr>
          <w:rFonts w:ascii="GHEA Grapalat" w:hAnsi="GHEA Grapalat"/>
          <w:sz w:val="20"/>
        </w:rPr>
        <w:t>.С</w:t>
      </w:r>
      <w:proofErr w:type="gramEnd"/>
      <w:r w:rsidR="00F76DA6" w:rsidRPr="008F74EA">
        <w:rPr>
          <w:rFonts w:ascii="GHEA Grapalat" w:hAnsi="GHEA Grapalat"/>
          <w:sz w:val="20"/>
        </w:rPr>
        <w:t>тепанавана</w:t>
      </w:r>
      <w:proofErr w:type="spellEnd"/>
      <w:r w:rsidR="00F76DA6" w:rsidRPr="008F74EA">
        <w:rPr>
          <w:rFonts w:ascii="GHEA Grapalat" w:hAnsi="GHEA Grapalat"/>
          <w:sz w:val="20"/>
        </w:rPr>
        <w:t xml:space="preserve">, </w:t>
      </w:r>
      <w:proofErr w:type="spellStart"/>
      <w:r w:rsidR="00F76DA6" w:rsidRPr="008F74EA">
        <w:rPr>
          <w:rFonts w:ascii="GHEA Grapalat" w:hAnsi="GHEA Grapalat"/>
          <w:sz w:val="20"/>
        </w:rPr>
        <w:t>Лорийской</w:t>
      </w:r>
      <w:proofErr w:type="spellEnd"/>
      <w:r w:rsidR="00F76DA6" w:rsidRPr="008F74EA">
        <w:rPr>
          <w:rFonts w:ascii="GHEA Grapalat" w:hAnsi="GHEA Grapalat"/>
          <w:sz w:val="20"/>
        </w:rPr>
        <w:t xml:space="preserve"> области, РА</w:t>
      </w:r>
      <w:r w:rsidR="00F76DA6" w:rsidRPr="008F74EA">
        <w:rPr>
          <w:rFonts w:ascii="GHEA Grapalat" w:hAnsi="GHEA Grapalat"/>
          <w:sz w:val="20"/>
        </w:rPr>
        <w:t xml:space="preserve"> </w:t>
      </w:r>
      <w:r w:rsidRPr="008F74EA">
        <w:rPr>
          <w:rFonts w:ascii="GHEA Grapalat" w:hAnsi="GHEA Grapalat"/>
          <w:sz w:val="20"/>
        </w:rPr>
        <w:t>для своих нужд:</w:t>
      </w:r>
    </w:p>
    <w:p w:rsidR="006D23FB" w:rsidRPr="00577FF6" w:rsidRDefault="006D23FB" w:rsidP="006D23FB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  <w:highlight w:val="yellow"/>
        </w:rPr>
      </w:pPr>
    </w:p>
    <w:p w:rsidR="006D23FB" w:rsidRPr="00577FF6" w:rsidRDefault="006D23FB" w:rsidP="00A255AF">
      <w:pPr>
        <w:spacing w:after="160"/>
        <w:jc w:val="both"/>
        <w:rPr>
          <w:rFonts w:ascii="GHEA Grapalat" w:hAnsi="GHEA Grapalat" w:cs="Sylfaen"/>
          <w:b/>
          <w:sz w:val="20"/>
          <w:highlight w:val="yellow"/>
        </w:rPr>
      </w:pPr>
    </w:p>
    <w:tbl>
      <w:tblPr>
        <w:tblW w:w="110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5"/>
        <w:gridCol w:w="577"/>
        <w:gridCol w:w="889"/>
        <w:gridCol w:w="130"/>
        <w:gridCol w:w="144"/>
        <w:gridCol w:w="553"/>
        <w:gridCol w:w="192"/>
        <w:gridCol w:w="9"/>
        <w:gridCol w:w="530"/>
        <w:gridCol w:w="95"/>
        <w:gridCol w:w="161"/>
        <w:gridCol w:w="49"/>
        <w:gridCol w:w="611"/>
        <w:gridCol w:w="170"/>
        <w:gridCol w:w="333"/>
        <w:gridCol w:w="767"/>
        <w:gridCol w:w="6"/>
        <w:gridCol w:w="512"/>
        <w:gridCol w:w="7"/>
        <w:gridCol w:w="204"/>
        <w:gridCol w:w="104"/>
        <w:gridCol w:w="83"/>
        <w:gridCol w:w="152"/>
        <w:gridCol w:w="275"/>
        <w:gridCol w:w="498"/>
        <w:gridCol w:w="65"/>
        <w:gridCol w:w="760"/>
        <w:gridCol w:w="15"/>
        <w:gridCol w:w="95"/>
        <w:gridCol w:w="121"/>
        <w:gridCol w:w="255"/>
        <w:gridCol w:w="1893"/>
        <w:gridCol w:w="12"/>
      </w:tblGrid>
      <w:tr w:rsidR="005461BC" w:rsidRPr="00577FF6" w:rsidTr="00276451">
        <w:trPr>
          <w:trHeight w:val="146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461BC" w:rsidRPr="00423D2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62" w:type="dxa"/>
            <w:gridSpan w:val="33"/>
            <w:shd w:val="clear" w:color="auto" w:fill="auto"/>
            <w:vAlign w:val="center"/>
          </w:tcPr>
          <w:p w:rsidR="005461BC" w:rsidRPr="00423D2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577FF6" w:rsidTr="00276451">
        <w:trPr>
          <w:trHeight w:val="110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9F073F" w:rsidRPr="00423D29" w:rsidRDefault="003939D3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423D29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691" w:type="dxa"/>
            <w:gridSpan w:val="4"/>
            <w:vMerge w:val="restart"/>
            <w:shd w:val="clear" w:color="auto" w:fill="auto"/>
            <w:vAlign w:val="center"/>
          </w:tcPr>
          <w:p w:rsidR="009F073F" w:rsidRPr="00423D2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423D29" w:rsidRDefault="003939D3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423D29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47" w:type="dxa"/>
            <w:gridSpan w:val="7"/>
            <w:shd w:val="clear" w:color="auto" w:fill="auto"/>
            <w:vAlign w:val="center"/>
          </w:tcPr>
          <w:p w:rsidR="009F073F" w:rsidRPr="00423D29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423D29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423D2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:rsidR="009F073F" w:rsidRPr="00423D29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905" w:type="dxa"/>
            <w:gridSpan w:val="2"/>
            <w:vMerge w:val="restart"/>
            <w:shd w:val="clear" w:color="auto" w:fill="auto"/>
            <w:vAlign w:val="center"/>
          </w:tcPr>
          <w:p w:rsidR="009F073F" w:rsidRPr="00423D29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577FF6" w:rsidTr="00276451">
        <w:trPr>
          <w:trHeight w:val="175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9F073F" w:rsidRPr="00577FF6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691" w:type="dxa"/>
            <w:gridSpan w:val="4"/>
            <w:vMerge/>
            <w:shd w:val="clear" w:color="auto" w:fill="auto"/>
            <w:vAlign w:val="center"/>
          </w:tcPr>
          <w:p w:rsidR="009F073F" w:rsidRPr="00577FF6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577FF6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9F073F" w:rsidRPr="00423D29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423D29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21" w:type="dxa"/>
            <w:gridSpan w:val="3"/>
            <w:vMerge w:val="restart"/>
            <w:shd w:val="clear" w:color="auto" w:fill="auto"/>
            <w:vAlign w:val="center"/>
          </w:tcPr>
          <w:p w:rsidR="009F073F" w:rsidRPr="00423D29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423D29" w:rsidRDefault="009F073F" w:rsidP="003939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="003939D3" w:rsidRPr="00423D29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="003939D3" w:rsidRPr="00423D2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23D29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:rsidR="009F073F" w:rsidRPr="00577FF6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9F073F" w:rsidRPr="00577FF6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9F073F" w:rsidRPr="00577FF6" w:rsidTr="00276451">
        <w:trPr>
          <w:trHeight w:val="275"/>
          <w:jc w:val="center"/>
        </w:trPr>
        <w:tc>
          <w:tcPr>
            <w:tcW w:w="72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577FF6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577FF6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577FF6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423D29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423D29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423D2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423D29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423D29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577FF6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577FF6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4751A8" w:rsidRPr="00577FF6" w:rsidTr="009E66AF">
        <w:trPr>
          <w:trHeight w:val="4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751A8" w:rsidRPr="00423D29" w:rsidRDefault="004751A8" w:rsidP="00B6763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3D29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51A8" w:rsidRPr="00423D29" w:rsidRDefault="00423D29" w:rsidP="004751A8">
            <w:pPr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423D29">
              <w:rPr>
                <w:rFonts w:ascii="GHEA Grapalat" w:hAnsi="GHEA Grapalat"/>
                <w:sz w:val="14"/>
                <w:szCs w:val="14"/>
              </w:rPr>
              <w:t xml:space="preserve">Ремонт улиц, мощение туфом,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Калашян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Агаян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 и 409 Дивизия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г</w:t>
            </w:r>
            <w:proofErr w:type="gramStart"/>
            <w:r w:rsidRPr="00423D29">
              <w:rPr>
                <w:rFonts w:ascii="GHEA Grapalat" w:hAnsi="GHEA Grapalat"/>
                <w:sz w:val="14"/>
                <w:szCs w:val="14"/>
              </w:rPr>
              <w:t>.С</w:t>
            </w:r>
            <w:proofErr w:type="gramEnd"/>
            <w:r w:rsidRPr="00423D29">
              <w:rPr>
                <w:rFonts w:ascii="GHEA Grapalat" w:hAnsi="GHEA Grapalat"/>
                <w:sz w:val="14"/>
                <w:szCs w:val="14"/>
              </w:rPr>
              <w:t>тепанавана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Лорийской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 области, РА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423D29" w:rsidRDefault="004751A8" w:rsidP="00B6763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23D29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423D29" w:rsidRDefault="004751A8" w:rsidP="00B6763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423D29" w:rsidRDefault="004751A8" w:rsidP="0022264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23D29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423D29" w:rsidRDefault="004751A8" w:rsidP="00B6763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1A8" w:rsidRPr="00423D29" w:rsidRDefault="00423D29" w:rsidP="000F590A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23D29">
              <w:rPr>
                <w:rFonts w:ascii="GHEA Grapalat" w:hAnsi="GHEA Grapalat"/>
                <w:sz w:val="16"/>
                <w:szCs w:val="16"/>
              </w:rPr>
              <w:t>157355159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751A8" w:rsidRPr="00577FF6" w:rsidRDefault="00423D29" w:rsidP="00096212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af-ZA"/>
              </w:rPr>
            </w:pPr>
            <w:r w:rsidRPr="00423D29">
              <w:rPr>
                <w:rFonts w:ascii="GHEA Grapalat" w:hAnsi="GHEA Grapalat"/>
                <w:sz w:val="14"/>
                <w:szCs w:val="14"/>
              </w:rPr>
              <w:t xml:space="preserve">Ремонт улиц, мощение туфом,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Калашян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Агаян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 и 409 Дивизия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г</w:t>
            </w:r>
            <w:proofErr w:type="gramStart"/>
            <w:r w:rsidRPr="00423D29">
              <w:rPr>
                <w:rFonts w:ascii="GHEA Grapalat" w:hAnsi="GHEA Grapalat"/>
                <w:sz w:val="14"/>
                <w:szCs w:val="14"/>
              </w:rPr>
              <w:t>.С</w:t>
            </w:r>
            <w:proofErr w:type="gramEnd"/>
            <w:r w:rsidRPr="00423D29">
              <w:rPr>
                <w:rFonts w:ascii="GHEA Grapalat" w:hAnsi="GHEA Grapalat"/>
                <w:sz w:val="14"/>
                <w:szCs w:val="14"/>
              </w:rPr>
              <w:t>тепанавана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Лорийской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 области, РА</w:t>
            </w:r>
          </w:p>
        </w:tc>
        <w:tc>
          <w:tcPr>
            <w:tcW w:w="19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751A8" w:rsidRPr="00577FF6" w:rsidRDefault="00423D29" w:rsidP="00096212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af-ZA"/>
              </w:rPr>
            </w:pPr>
            <w:r w:rsidRPr="00423D29">
              <w:rPr>
                <w:rFonts w:ascii="GHEA Grapalat" w:hAnsi="GHEA Grapalat"/>
                <w:sz w:val="14"/>
                <w:szCs w:val="14"/>
              </w:rPr>
              <w:t xml:space="preserve">Ремонт улиц, мощение туфом,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Калашян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Агаян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 и 409 Дивизия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г</w:t>
            </w:r>
            <w:proofErr w:type="gramStart"/>
            <w:r w:rsidRPr="00423D29">
              <w:rPr>
                <w:rFonts w:ascii="GHEA Grapalat" w:hAnsi="GHEA Grapalat"/>
                <w:sz w:val="14"/>
                <w:szCs w:val="14"/>
              </w:rPr>
              <w:t>.С</w:t>
            </w:r>
            <w:proofErr w:type="gramEnd"/>
            <w:r w:rsidRPr="00423D29">
              <w:rPr>
                <w:rFonts w:ascii="GHEA Grapalat" w:hAnsi="GHEA Grapalat"/>
                <w:sz w:val="14"/>
                <w:szCs w:val="14"/>
              </w:rPr>
              <w:t>тепанавана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Лорийской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 области, РА</w:t>
            </w:r>
          </w:p>
        </w:tc>
      </w:tr>
      <w:tr w:rsidR="002D0BF6" w:rsidRPr="00577FF6" w:rsidTr="00276451">
        <w:trPr>
          <w:trHeight w:val="169"/>
          <w:jc w:val="center"/>
        </w:trPr>
        <w:tc>
          <w:tcPr>
            <w:tcW w:w="11084" w:type="dxa"/>
            <w:gridSpan w:val="34"/>
            <w:shd w:val="clear" w:color="auto" w:fill="99CCFF"/>
            <w:vAlign w:val="center"/>
          </w:tcPr>
          <w:p w:rsidR="002D0BF6" w:rsidRPr="00577FF6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2D0BF6" w:rsidRPr="00577FF6" w:rsidTr="00276451">
        <w:trPr>
          <w:trHeight w:val="137"/>
          <w:jc w:val="center"/>
        </w:trPr>
        <w:tc>
          <w:tcPr>
            <w:tcW w:w="414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AD79E5" w:rsidRDefault="0048651C" w:rsidP="0048651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D79E5">
              <w:rPr>
                <w:rFonts w:ascii="GHEA Grapalat" w:hAnsi="GHEA Grapalat" w:hint="eastAsia"/>
                <w:b/>
                <w:sz w:val="14"/>
                <w:szCs w:val="14"/>
              </w:rPr>
              <w:t>Примененнаяпроцедура</w:t>
            </w:r>
            <w:r w:rsidRPr="00AD79E5"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AD79E5">
              <w:rPr>
                <w:rFonts w:ascii="GHEA Grapalat" w:hAnsi="GHEA Grapalat" w:hint="eastAsia"/>
                <w:b/>
                <w:sz w:val="14"/>
                <w:szCs w:val="14"/>
              </w:rPr>
              <w:t>купкииобоснованиееевыбора</w:t>
            </w:r>
            <w:proofErr w:type="spellEnd"/>
          </w:p>
        </w:tc>
        <w:tc>
          <w:tcPr>
            <w:tcW w:w="693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AD79E5" w:rsidRDefault="00B83616" w:rsidP="00242560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AD79E5">
              <w:rPr>
                <w:rFonts w:ascii="GHEA Grapalat" w:hAnsi="GHEA Grapalat" w:hint="eastAsia"/>
                <w:sz w:val="14"/>
                <w:szCs w:val="14"/>
              </w:rPr>
              <w:t>В</w:t>
            </w:r>
            <w:r w:rsidRPr="00AD79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AD79E5">
              <w:rPr>
                <w:rFonts w:ascii="GHEA Grapalat" w:hAnsi="GHEA Grapalat" w:hint="eastAsia"/>
                <w:sz w:val="14"/>
                <w:szCs w:val="14"/>
              </w:rPr>
              <w:t>соответствии</w:t>
            </w:r>
            <w:r w:rsidRPr="00AD79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AD79E5">
              <w:rPr>
                <w:rFonts w:ascii="GHEA Grapalat" w:hAnsi="GHEA Grapalat" w:hint="eastAsia"/>
                <w:sz w:val="14"/>
                <w:szCs w:val="14"/>
              </w:rPr>
              <w:t>с</w:t>
            </w:r>
            <w:r w:rsidRPr="00AD79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AD79E5">
              <w:rPr>
                <w:rFonts w:ascii="GHEA Grapalat" w:hAnsi="GHEA Grapalat" w:hint="eastAsia"/>
                <w:sz w:val="14"/>
                <w:szCs w:val="14"/>
              </w:rPr>
              <w:t>требованиями</w:t>
            </w:r>
            <w:r w:rsidRPr="00AD79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AD79E5">
              <w:rPr>
                <w:rFonts w:ascii="GHEA Grapalat" w:hAnsi="GHEA Grapalat" w:hint="eastAsia"/>
                <w:sz w:val="14"/>
                <w:szCs w:val="14"/>
              </w:rPr>
              <w:t>статьи</w:t>
            </w:r>
            <w:r w:rsidRPr="00AD79E5">
              <w:rPr>
                <w:rFonts w:ascii="GHEA Grapalat" w:hAnsi="GHEA Grapalat"/>
                <w:sz w:val="14"/>
                <w:szCs w:val="14"/>
              </w:rPr>
              <w:t xml:space="preserve"> 2</w:t>
            </w:r>
            <w:r w:rsidR="00242560" w:rsidRPr="00AD79E5">
              <w:rPr>
                <w:rFonts w:ascii="GHEA Grapalat" w:hAnsi="GHEA Grapalat"/>
                <w:sz w:val="14"/>
                <w:szCs w:val="14"/>
              </w:rPr>
              <w:t>0 пункт 4</w:t>
            </w:r>
            <w:r w:rsidRPr="00AD79E5">
              <w:rPr>
                <w:rFonts w:ascii="GHEA Grapalat" w:hAnsi="GHEA Grapalat"/>
                <w:sz w:val="14"/>
                <w:szCs w:val="14"/>
              </w:rPr>
              <w:t xml:space="preserve"> и 6 пункт </w:t>
            </w:r>
            <w:r w:rsidRPr="00AD79E5">
              <w:rPr>
                <w:rFonts w:ascii="GHEA Grapalat" w:hAnsi="GHEA Grapalat" w:hint="eastAsia"/>
                <w:sz w:val="14"/>
                <w:szCs w:val="14"/>
              </w:rPr>
              <w:t>статьи</w:t>
            </w:r>
            <w:r w:rsidRPr="00AD79E5">
              <w:rPr>
                <w:rFonts w:ascii="GHEA Grapalat" w:hAnsi="GHEA Grapalat"/>
                <w:sz w:val="14"/>
                <w:szCs w:val="14"/>
              </w:rPr>
              <w:t xml:space="preserve"> 15 </w:t>
            </w:r>
            <w:r w:rsidRPr="00AD79E5">
              <w:rPr>
                <w:rFonts w:ascii="GHEA Grapalat" w:hAnsi="GHEA Grapalat" w:hint="eastAsia"/>
                <w:sz w:val="14"/>
                <w:szCs w:val="14"/>
              </w:rPr>
              <w:t>Закона</w:t>
            </w:r>
            <w:r w:rsidRPr="00AD79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AD79E5">
              <w:rPr>
                <w:rFonts w:ascii="GHEA Grapalat" w:hAnsi="GHEA Grapalat" w:hint="eastAsia"/>
                <w:sz w:val="14"/>
                <w:szCs w:val="14"/>
              </w:rPr>
              <w:t>РА</w:t>
            </w:r>
            <w:r w:rsidRPr="00AD79E5">
              <w:rPr>
                <w:rFonts w:ascii="GHEA Grapalat" w:hAnsi="GHEA Grapalat"/>
                <w:sz w:val="14"/>
                <w:szCs w:val="14"/>
              </w:rPr>
              <w:t xml:space="preserve"> «</w:t>
            </w:r>
            <w:r w:rsidRPr="00AD79E5">
              <w:rPr>
                <w:rFonts w:ascii="GHEA Grapalat" w:hAnsi="GHEA Grapalat" w:hint="eastAsia"/>
                <w:sz w:val="14"/>
                <w:szCs w:val="14"/>
              </w:rPr>
              <w:t>О</w:t>
            </w:r>
            <w:r w:rsidRPr="00AD79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AD79E5">
              <w:rPr>
                <w:rFonts w:ascii="GHEA Grapalat" w:hAnsi="GHEA Grapalat" w:hint="eastAsia"/>
                <w:sz w:val="14"/>
                <w:szCs w:val="14"/>
              </w:rPr>
              <w:t>закупках»</w:t>
            </w:r>
            <w:r w:rsidRPr="00AD79E5">
              <w:rPr>
                <w:rFonts w:ascii="GHEA Grapalat" w:hAnsi="GHEA Grapalat"/>
                <w:sz w:val="14"/>
                <w:szCs w:val="14"/>
              </w:rPr>
              <w:t>.</w:t>
            </w:r>
          </w:p>
        </w:tc>
      </w:tr>
      <w:tr w:rsidR="002D0BF6" w:rsidRPr="00577FF6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108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577FF6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2D0BF6" w:rsidRPr="00577FF6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3939D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D79E5">
              <w:rPr>
                <w:rFonts w:ascii="GHEA Grapalat" w:hAnsi="GHEA Grapalat"/>
                <w:b/>
                <w:sz w:val="14"/>
                <w:szCs w:val="14"/>
              </w:rPr>
              <w:t xml:space="preserve">Дата </w:t>
            </w:r>
            <w:r w:rsidR="003939D3" w:rsidRPr="00AD79E5">
              <w:rPr>
                <w:rFonts w:ascii="GHEA Grapalat" w:hAnsi="GHEA Grapalat"/>
                <w:b/>
                <w:sz w:val="14"/>
                <w:szCs w:val="14"/>
              </w:rPr>
              <w:t xml:space="preserve">направления </w:t>
            </w:r>
            <w:r w:rsidRPr="00AD79E5">
              <w:rPr>
                <w:rFonts w:ascii="GHEA Grapalat" w:hAnsi="GHEA Grapalat"/>
                <w:b/>
                <w:sz w:val="14"/>
                <w:szCs w:val="14"/>
              </w:rPr>
              <w:t>или опубликования приглашения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AD79E5" w:rsidP="0021631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D79E5">
              <w:rPr>
                <w:rFonts w:ascii="GHEA Grapalat" w:hAnsi="GHEA Grapalat"/>
                <w:sz w:val="14"/>
                <w:szCs w:val="14"/>
              </w:rPr>
              <w:t>10</w:t>
            </w:r>
            <w:r w:rsidR="007A6D2F" w:rsidRPr="00AD79E5">
              <w:rPr>
                <w:rFonts w:ascii="GHEA Grapalat" w:hAnsi="GHEA Grapalat"/>
                <w:sz w:val="14"/>
                <w:szCs w:val="14"/>
              </w:rPr>
              <w:t>.</w:t>
            </w:r>
            <w:r w:rsidR="00242560" w:rsidRPr="00AD79E5">
              <w:rPr>
                <w:rFonts w:ascii="GHEA Grapalat" w:hAnsi="GHEA Grapalat"/>
                <w:sz w:val="14"/>
                <w:szCs w:val="14"/>
              </w:rPr>
              <w:t>06.2022</w:t>
            </w:r>
            <w:r w:rsidR="00C14C63" w:rsidRPr="00AD79E5">
              <w:rPr>
                <w:rFonts w:ascii="GHEA Grapalat" w:hAnsi="GHEA Grapalat"/>
                <w:sz w:val="14"/>
                <w:szCs w:val="14"/>
              </w:rPr>
              <w:t>г.</w:t>
            </w:r>
          </w:p>
        </w:tc>
      </w:tr>
      <w:tr w:rsidR="002D0BF6" w:rsidRPr="00577FF6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AD79E5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AD79E5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79E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577FF6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D79E5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577FF6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D79E5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79E5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577FF6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8D5574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2D0BF6" w:rsidRPr="00577FF6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3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79E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577FF6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2D0BF6" w:rsidRPr="00577FF6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79E5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D79E5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577FF6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2D0BF6" w:rsidRPr="00577FF6" w:rsidTr="00276451">
        <w:trPr>
          <w:trHeight w:val="54"/>
          <w:jc w:val="center"/>
        </w:trPr>
        <w:tc>
          <w:tcPr>
            <w:tcW w:w="11084" w:type="dxa"/>
            <w:gridSpan w:val="34"/>
            <w:shd w:val="clear" w:color="auto" w:fill="99CCFF"/>
            <w:vAlign w:val="center"/>
          </w:tcPr>
          <w:p w:rsidR="002D0BF6" w:rsidRPr="00577FF6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B451E7" w:rsidRPr="00577FF6" w:rsidTr="00276451">
        <w:trPr>
          <w:trHeight w:val="419"/>
          <w:jc w:val="center"/>
        </w:trPr>
        <w:tc>
          <w:tcPr>
            <w:tcW w:w="1394" w:type="dxa"/>
            <w:gridSpan w:val="3"/>
            <w:vMerge w:val="restart"/>
            <w:shd w:val="clear" w:color="auto" w:fill="auto"/>
            <w:vAlign w:val="center"/>
          </w:tcPr>
          <w:p w:rsidR="00B451E7" w:rsidRPr="00AD79E5" w:rsidRDefault="00B451E7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gramStart"/>
            <w:r w:rsidRPr="00AD79E5">
              <w:rPr>
                <w:rFonts w:ascii="GHEA Grapalat" w:hAnsi="GHEA Grapalat"/>
                <w:b/>
                <w:sz w:val="14"/>
                <w:szCs w:val="14"/>
              </w:rPr>
              <w:t>П</w:t>
            </w:r>
            <w:proofErr w:type="gramEnd"/>
            <w:r w:rsidRPr="00AD79E5">
              <w:rPr>
                <w:rFonts w:ascii="GHEA Grapalat" w:hAnsi="GHEA Grapalat"/>
                <w:b/>
                <w:sz w:val="14"/>
                <w:szCs w:val="14"/>
              </w:rPr>
              <w:t>/Н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B451E7" w:rsidRPr="00AD79E5" w:rsidRDefault="00B451E7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D79E5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782" w:type="dxa"/>
            <w:gridSpan w:val="26"/>
            <w:shd w:val="clear" w:color="auto" w:fill="auto"/>
            <w:vAlign w:val="center"/>
          </w:tcPr>
          <w:p w:rsidR="00B451E7" w:rsidRPr="00AD79E5" w:rsidRDefault="00B451E7" w:rsidP="005B7EE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D79E5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="005B7EE1" w:rsidRPr="00AD79E5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5B7EE1" w:rsidRPr="00AD79E5">
              <w:rPr>
                <w:rFonts w:ascii="GHEA Grapalat" w:hAnsi="GHEA Grapalat" w:hint="eastAsia"/>
                <w:b/>
                <w:sz w:val="14"/>
                <w:szCs w:val="14"/>
              </w:rPr>
              <w:t>включаяцену</w:t>
            </w:r>
            <w:proofErr w:type="spellEnd"/>
            <w:r w:rsidR="005B7EE1" w:rsidRPr="00AD79E5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5B7EE1" w:rsidRPr="00AD79E5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представленнуюврезультатеорганизацииодновременныхпереговоров</w:t>
            </w:r>
            <w:proofErr w:type="spellEnd"/>
            <w:r w:rsidR="005B7EE1" w:rsidRPr="00AD79E5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AD79E5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AD79E5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AD79E5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  <w:r w:rsidRPr="00AD79E5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A60348" w:rsidRPr="00577FF6" w:rsidTr="00276451">
        <w:trPr>
          <w:trHeight w:val="392"/>
          <w:jc w:val="center"/>
        </w:trPr>
        <w:tc>
          <w:tcPr>
            <w:tcW w:w="1394" w:type="dxa"/>
            <w:gridSpan w:val="3"/>
            <w:vMerge/>
            <w:shd w:val="clear" w:color="auto" w:fill="auto"/>
            <w:vAlign w:val="center"/>
          </w:tcPr>
          <w:p w:rsidR="00A60348" w:rsidRPr="00AD79E5" w:rsidRDefault="00A6034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A60348" w:rsidRPr="00AD79E5" w:rsidRDefault="00A6034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A60348" w:rsidRPr="00AD79E5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79E5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6" w:type="dxa"/>
            <w:gridSpan w:val="9"/>
            <w:shd w:val="clear" w:color="auto" w:fill="auto"/>
            <w:vAlign w:val="center"/>
          </w:tcPr>
          <w:p w:rsidR="00A60348" w:rsidRPr="00AD79E5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79E5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376" w:type="dxa"/>
            <w:gridSpan w:val="5"/>
            <w:shd w:val="clear" w:color="auto" w:fill="auto"/>
            <w:vAlign w:val="center"/>
          </w:tcPr>
          <w:p w:rsidR="00A60348" w:rsidRPr="00AD79E5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79E5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8F6EE8" w:rsidRPr="00577FF6" w:rsidTr="00276451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8F6EE8" w:rsidRPr="00AB3280" w:rsidRDefault="008F6EE8" w:rsidP="00AB38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B3280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690" w:type="dxa"/>
            <w:gridSpan w:val="31"/>
            <w:shd w:val="clear" w:color="auto" w:fill="auto"/>
            <w:vAlign w:val="center"/>
          </w:tcPr>
          <w:p w:rsidR="008F6EE8" w:rsidRPr="00AB3280" w:rsidRDefault="006C27A6" w:rsidP="00AB382B">
            <w:pPr>
              <w:widowControl w:val="0"/>
              <w:rPr>
                <w:rFonts w:ascii="GHEA Grapalat" w:hAnsi="GHEA Grapalat" w:cs="Sylfaen"/>
                <w:b/>
                <w:color w:val="365F91"/>
                <w:sz w:val="12"/>
                <w:szCs w:val="12"/>
              </w:rPr>
            </w:pPr>
            <w:r w:rsidRPr="00423D29">
              <w:rPr>
                <w:rFonts w:ascii="GHEA Grapalat" w:hAnsi="GHEA Grapalat"/>
                <w:sz w:val="14"/>
                <w:szCs w:val="14"/>
              </w:rPr>
              <w:t xml:space="preserve">Ремонт улиц, мощение туфом,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Калашян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Агаян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 и 409 Дивизия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г</w:t>
            </w:r>
            <w:proofErr w:type="gramStart"/>
            <w:r w:rsidRPr="00423D29">
              <w:rPr>
                <w:rFonts w:ascii="GHEA Grapalat" w:hAnsi="GHEA Grapalat"/>
                <w:sz w:val="14"/>
                <w:szCs w:val="14"/>
              </w:rPr>
              <w:t>.С</w:t>
            </w:r>
            <w:proofErr w:type="gramEnd"/>
            <w:r w:rsidRPr="00423D29">
              <w:rPr>
                <w:rFonts w:ascii="GHEA Grapalat" w:hAnsi="GHEA Grapalat"/>
                <w:sz w:val="14"/>
                <w:szCs w:val="14"/>
              </w:rPr>
              <w:t>тепанавана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423D29">
              <w:rPr>
                <w:rFonts w:ascii="GHEA Grapalat" w:hAnsi="GHEA Grapalat"/>
                <w:sz w:val="14"/>
                <w:szCs w:val="14"/>
              </w:rPr>
              <w:t>Лорийской</w:t>
            </w:r>
            <w:proofErr w:type="spellEnd"/>
            <w:r w:rsidRPr="00423D29">
              <w:rPr>
                <w:rFonts w:ascii="GHEA Grapalat" w:hAnsi="GHEA Grapalat"/>
                <w:sz w:val="14"/>
                <w:szCs w:val="14"/>
              </w:rPr>
              <w:t xml:space="preserve"> области, РА</w:t>
            </w:r>
          </w:p>
        </w:tc>
      </w:tr>
      <w:tr w:rsidR="006C27A6" w:rsidRPr="00577FF6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6C27A6" w:rsidRPr="00AB3280" w:rsidRDefault="006C27A6" w:rsidP="00AB328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B328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7A6" w:rsidRPr="00AB3280" w:rsidRDefault="006C27A6" w:rsidP="00AB3280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B3280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AB3280">
              <w:rPr>
                <w:rFonts w:ascii="GHEA Grapalat" w:hAnsi="GHEA Grapalat"/>
                <w:sz w:val="14"/>
                <w:szCs w:val="14"/>
              </w:rPr>
              <w:t>Базмакет</w:t>
            </w:r>
            <w:proofErr w:type="spellEnd"/>
            <w:r w:rsidRPr="00AB3280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102000000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</w:rPr>
              <w:t>20400000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122400000</w:t>
            </w:r>
          </w:p>
        </w:tc>
      </w:tr>
      <w:tr w:rsidR="006C27A6" w:rsidRPr="00577FF6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6C27A6" w:rsidRPr="00AB3280" w:rsidRDefault="006C27A6" w:rsidP="00AB328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B3280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7A6" w:rsidRPr="00AB3280" w:rsidRDefault="006C27A6" w:rsidP="00AB3280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B3280">
              <w:rPr>
                <w:rFonts w:ascii="GHEA Grapalat" w:hAnsi="GHEA Grapalat"/>
                <w:sz w:val="14"/>
                <w:szCs w:val="14"/>
              </w:rPr>
              <w:t>ООО "В..Н.С Шин"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113000000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</w:rPr>
              <w:t>22600000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135600000</w:t>
            </w:r>
          </w:p>
        </w:tc>
      </w:tr>
      <w:tr w:rsidR="006C27A6" w:rsidRPr="00577FF6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6C27A6" w:rsidRPr="00AB3280" w:rsidRDefault="006C27A6" w:rsidP="00AB328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B3280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7A6" w:rsidRPr="00AB3280" w:rsidRDefault="006C27A6" w:rsidP="00AB3280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B3280">
              <w:rPr>
                <w:rFonts w:ascii="GHEA Grapalat" w:hAnsi="GHEA Grapalat"/>
                <w:sz w:val="14"/>
                <w:szCs w:val="14"/>
              </w:rPr>
              <w:t>ООО "СТЭП ПЛАСТ"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jc w:val="center"/>
              <w:rPr>
                <w:sz w:val="14"/>
                <w:szCs w:val="14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157355000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jc w:val="center"/>
              <w:rPr>
                <w:sz w:val="14"/>
                <w:szCs w:val="14"/>
              </w:rPr>
            </w:pPr>
            <w:r w:rsidRPr="006C27A6">
              <w:rPr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jc w:val="center"/>
              <w:rPr>
                <w:sz w:val="14"/>
                <w:szCs w:val="14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157355000</w:t>
            </w:r>
          </w:p>
        </w:tc>
      </w:tr>
      <w:tr w:rsidR="006C27A6" w:rsidRPr="00577FF6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6C27A6" w:rsidRPr="00AB3280" w:rsidRDefault="006C27A6" w:rsidP="00AB328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B3280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7A6" w:rsidRPr="00AB3280" w:rsidRDefault="006C27A6" w:rsidP="00AB3280">
            <w:pPr>
              <w:jc w:val="center"/>
              <w:rPr>
                <w:rFonts w:ascii="GHEA Grapalat" w:hAnsi="GHEA Grapalat"/>
                <w:sz w:val="14"/>
                <w:szCs w:val="14"/>
                <w:lang w:val="de-DE"/>
              </w:rPr>
            </w:pPr>
            <w:r w:rsidRPr="00AB3280">
              <w:rPr>
                <w:rFonts w:ascii="GHEA Grapalat" w:hAnsi="GHEA Grapalat"/>
                <w:sz w:val="14"/>
                <w:szCs w:val="14"/>
                <w:lang w:val="de-DE"/>
              </w:rPr>
              <w:t>«</w:t>
            </w:r>
            <w:r w:rsidRPr="00AB3280">
              <w:rPr>
                <w:rFonts w:ascii="GHEA Grapalat" w:hAnsi="GHEA Grapalat"/>
                <w:sz w:val="14"/>
                <w:szCs w:val="14"/>
              </w:rPr>
              <w:t>М</w:t>
            </w:r>
            <w:r w:rsidRPr="00AB3280">
              <w:rPr>
                <w:rFonts w:ascii="Cambria Math" w:hAnsi="Cambria Math" w:cs="Cambria Math"/>
                <w:sz w:val="14"/>
                <w:szCs w:val="14"/>
                <w:lang w:val="de-DE"/>
              </w:rPr>
              <w:t>․</w:t>
            </w:r>
            <w:r w:rsidRPr="00AB3280">
              <w:rPr>
                <w:rFonts w:ascii="GHEA Grapalat" w:hAnsi="GHEA Grapalat" w:cs="GHEA Grapalat"/>
                <w:sz w:val="14"/>
                <w:szCs w:val="14"/>
              </w:rPr>
              <w:t>С</w:t>
            </w:r>
            <w:r w:rsidRPr="00AB3280">
              <w:rPr>
                <w:rFonts w:ascii="Cambria Math" w:hAnsi="Cambria Math" w:cs="Cambria Math"/>
                <w:sz w:val="14"/>
                <w:szCs w:val="14"/>
                <w:lang w:val="de-DE"/>
              </w:rPr>
              <w:t>․</w:t>
            </w:r>
            <w:r w:rsidRPr="00AB3280">
              <w:rPr>
                <w:rFonts w:ascii="GHEA Grapalat" w:hAnsi="GHEA Grapalat" w:cs="GHEA Grapalat"/>
                <w:sz w:val="14"/>
                <w:szCs w:val="14"/>
              </w:rPr>
              <w:t>Ш</w:t>
            </w:r>
            <w:r w:rsidRPr="00AB3280">
              <w:rPr>
                <w:rFonts w:ascii="Cambria Math" w:hAnsi="Cambria Math" w:cs="Cambria Math"/>
                <w:sz w:val="14"/>
                <w:szCs w:val="14"/>
                <w:lang w:val="de-DE"/>
              </w:rPr>
              <w:t>․</w:t>
            </w:r>
            <w:r w:rsidRPr="00AB3280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AB3280">
              <w:rPr>
                <w:rFonts w:ascii="GHEA Grapalat" w:hAnsi="GHEA Grapalat" w:cs="GHEA Grapalat"/>
                <w:sz w:val="14"/>
                <w:szCs w:val="14"/>
              </w:rPr>
              <w:t>АНДЕРГРАУНД</w:t>
            </w:r>
            <w:r w:rsidRPr="00AB3280">
              <w:rPr>
                <w:rFonts w:ascii="GHEA Grapalat" w:hAnsi="GHEA Grapalat"/>
                <w:sz w:val="14"/>
                <w:szCs w:val="14"/>
                <w:lang w:val="de-DE"/>
              </w:rPr>
              <w:t xml:space="preserve"> "</w:t>
            </w:r>
            <w:r w:rsidRPr="00AB3280">
              <w:rPr>
                <w:rFonts w:ascii="GHEA Grapalat" w:hAnsi="GHEA Grapalat" w:cs="GHEA Grapalat"/>
                <w:sz w:val="14"/>
                <w:szCs w:val="14"/>
              </w:rPr>
              <w:t>ООО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100000000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100000000</w:t>
            </w:r>
          </w:p>
        </w:tc>
      </w:tr>
      <w:tr w:rsidR="006C27A6" w:rsidRPr="00577FF6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6C27A6" w:rsidRPr="00AB3280" w:rsidRDefault="006C27A6" w:rsidP="00AB328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B3280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7A6" w:rsidRPr="00AB3280" w:rsidRDefault="006C27A6" w:rsidP="00AB3280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B3280">
              <w:rPr>
                <w:rFonts w:ascii="GHEA Grapalat" w:hAnsi="GHEA Grapalat"/>
                <w:sz w:val="14"/>
                <w:szCs w:val="14"/>
              </w:rPr>
              <w:t>ООО "ТРАНС ШИН"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131050000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26210000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27A6" w:rsidRPr="006C27A6" w:rsidRDefault="006C27A6" w:rsidP="006B66B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C27A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157260000</w:t>
            </w:r>
          </w:p>
        </w:tc>
      </w:tr>
      <w:tr w:rsidR="007A6D2F" w:rsidRPr="00577FF6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577FF6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577FF6" w:rsidTr="00637DDE">
        <w:trPr>
          <w:gridAfter w:val="1"/>
          <w:wAfter w:w="12" w:type="dxa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C27A6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C27A6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7A6D2F" w:rsidRPr="00577FF6" w:rsidTr="00A04350">
        <w:trPr>
          <w:gridAfter w:val="1"/>
          <w:wAfter w:w="12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7A6D2F" w:rsidRPr="00577FF6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6C27A6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:rsidR="007A6D2F" w:rsidRPr="006C27A6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C27A6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78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C27A6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27A6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7A6D2F" w:rsidRPr="00577FF6" w:rsidTr="00A04350">
        <w:trPr>
          <w:gridAfter w:val="1"/>
          <w:wAfter w:w="12" w:type="dxa"/>
          <w:trHeight w:val="1511"/>
          <w:jc w:val="center"/>
        </w:trPr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77FF6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C27A6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C27A6" w:rsidRDefault="007A6D2F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6C27A6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4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C27A6" w:rsidRDefault="007A6D2F" w:rsidP="00344006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7A6D2F" w:rsidRPr="006C27A6" w:rsidRDefault="007A6D2F" w:rsidP="00344006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6C27A6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Соответствиепредставленныхпозаявкедокументовтребованиямустановленнымприглашением</w:t>
            </w:r>
          </w:p>
          <w:p w:rsidR="007A6D2F" w:rsidRPr="006C27A6" w:rsidRDefault="007A6D2F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54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C27A6" w:rsidRDefault="007A6D2F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6C27A6">
              <w:rPr>
                <w:rFonts w:ascii="GHEA Grapalat" w:hAnsi="GHEA Grapalat" w:hint="eastAsia"/>
                <w:b/>
                <w:sz w:val="14"/>
                <w:szCs w:val="14"/>
              </w:rPr>
              <w:t>Соответствиетехническиххарактеристикпредлагаемогопредметазакупкитребованиям</w:t>
            </w:r>
            <w:r w:rsidRPr="006C27A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6C27A6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установленнымприглашением</w:t>
            </w:r>
            <w:proofErr w:type="spellEnd"/>
          </w:p>
        </w:tc>
        <w:tc>
          <w:tcPr>
            <w:tcW w:w="226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C27A6" w:rsidRDefault="007A6D2F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C27A6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7A6D2F" w:rsidRPr="00577FF6" w:rsidTr="00A04350">
        <w:trPr>
          <w:gridAfter w:val="1"/>
          <w:wAfter w:w="12" w:type="dxa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A6D2F" w:rsidRPr="00577FF6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A6D2F" w:rsidRPr="00577FF6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5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6D2F" w:rsidRPr="00577FF6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6D2F" w:rsidRPr="00577FF6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543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A6D2F" w:rsidRPr="00577FF6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A6D2F" w:rsidRPr="00577FF6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577FF6" w:rsidTr="002A6E58">
        <w:trPr>
          <w:gridAfter w:val="1"/>
          <w:wAfter w:w="12" w:type="dxa"/>
          <w:trHeight w:val="344"/>
          <w:jc w:val="center"/>
        </w:trPr>
        <w:tc>
          <w:tcPr>
            <w:tcW w:w="2413" w:type="dxa"/>
            <w:gridSpan w:val="5"/>
            <w:vMerge w:val="restart"/>
            <w:shd w:val="clear" w:color="auto" w:fill="auto"/>
            <w:vAlign w:val="center"/>
          </w:tcPr>
          <w:p w:rsidR="007A6D2F" w:rsidRPr="00F52EE3" w:rsidRDefault="007A6D2F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52EE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Иные сведения</w:t>
            </w:r>
          </w:p>
        </w:tc>
        <w:tc>
          <w:tcPr>
            <w:tcW w:w="86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52EE3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EE3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F52EE3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7A6D2F" w:rsidRPr="00577FF6" w:rsidTr="002A6E58">
        <w:trPr>
          <w:gridAfter w:val="1"/>
          <w:wAfter w:w="12" w:type="dxa"/>
          <w:trHeight w:val="197"/>
          <w:jc w:val="center"/>
        </w:trPr>
        <w:tc>
          <w:tcPr>
            <w:tcW w:w="24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77FF6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6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77FF6" w:rsidRDefault="007A6D2F" w:rsidP="00806FF2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577FF6" w:rsidTr="00637DDE">
        <w:trPr>
          <w:gridAfter w:val="1"/>
          <w:wAfter w:w="12" w:type="dxa"/>
          <w:trHeight w:val="129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6D2F" w:rsidRPr="00577FF6" w:rsidRDefault="007A6D2F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577FF6" w:rsidTr="002A6E58">
        <w:trPr>
          <w:gridAfter w:val="1"/>
          <w:wAfter w:w="12" w:type="dxa"/>
          <w:trHeight w:val="346"/>
          <w:jc w:val="center"/>
        </w:trPr>
        <w:tc>
          <w:tcPr>
            <w:tcW w:w="47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B5003" w:rsidRDefault="007A6D2F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B5003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B5003" w:rsidRDefault="00BB5003" w:rsidP="007B5608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BB5003">
              <w:rPr>
                <w:rFonts w:ascii="GHEA Grapalat" w:hAnsi="GHEA Grapalat" w:cs="Sylfaen"/>
                <w:sz w:val="14"/>
                <w:szCs w:val="14"/>
              </w:rPr>
              <w:t>04.07</w:t>
            </w:r>
            <w:r w:rsidR="006A4536" w:rsidRPr="00BB5003">
              <w:rPr>
                <w:rFonts w:ascii="GHEA Grapalat" w:hAnsi="GHEA Grapalat" w:cs="Sylfaen"/>
                <w:sz w:val="14"/>
                <w:szCs w:val="14"/>
              </w:rPr>
              <w:t>.2022</w:t>
            </w:r>
            <w:r w:rsidR="007A6D2F" w:rsidRPr="00BB5003">
              <w:rPr>
                <w:rFonts w:ascii="GHEA Grapalat" w:hAnsi="GHEA Grapalat" w:cs="Sylfaen"/>
                <w:sz w:val="14"/>
                <w:szCs w:val="14"/>
              </w:rPr>
              <w:t>г.</w:t>
            </w:r>
          </w:p>
        </w:tc>
      </w:tr>
      <w:tr w:rsidR="007A6D2F" w:rsidRPr="00577FF6" w:rsidTr="002A6E58">
        <w:trPr>
          <w:gridAfter w:val="1"/>
          <w:wAfter w:w="12" w:type="dxa"/>
          <w:trHeight w:val="92"/>
          <w:jc w:val="center"/>
        </w:trPr>
        <w:tc>
          <w:tcPr>
            <w:tcW w:w="4757" w:type="dxa"/>
            <w:gridSpan w:val="14"/>
            <w:vMerge w:val="restart"/>
            <w:shd w:val="clear" w:color="auto" w:fill="auto"/>
            <w:vAlign w:val="center"/>
          </w:tcPr>
          <w:p w:rsidR="007A6D2F" w:rsidRPr="00F164F2" w:rsidRDefault="007A6D2F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164F2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164F2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164F2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2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164F2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164F2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7A6D2F" w:rsidRPr="00577FF6" w:rsidTr="002A6E58">
        <w:trPr>
          <w:gridAfter w:val="1"/>
          <w:wAfter w:w="12" w:type="dxa"/>
          <w:trHeight w:val="92"/>
          <w:jc w:val="center"/>
        </w:trPr>
        <w:tc>
          <w:tcPr>
            <w:tcW w:w="4757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2F" w:rsidRPr="00F164F2" w:rsidRDefault="007A6D2F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164F2" w:rsidRDefault="00F164F2" w:rsidP="002908FE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F164F2">
              <w:rPr>
                <w:rFonts w:ascii="GHEA Grapalat" w:hAnsi="GHEA Grapalat" w:cs="Sylfaen"/>
                <w:sz w:val="14"/>
                <w:szCs w:val="14"/>
              </w:rPr>
              <w:t>07.07</w:t>
            </w:r>
            <w:r w:rsidR="006A4536" w:rsidRPr="00F164F2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</w:tc>
        <w:tc>
          <w:tcPr>
            <w:tcW w:w="32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164F2" w:rsidRDefault="00F164F2" w:rsidP="002908FE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F164F2">
              <w:rPr>
                <w:rFonts w:ascii="GHEA Grapalat" w:hAnsi="GHEA Grapalat" w:cs="Sylfaen"/>
                <w:sz w:val="14"/>
                <w:szCs w:val="14"/>
              </w:rPr>
              <w:t>16</w:t>
            </w:r>
            <w:r w:rsidR="006A4536" w:rsidRPr="00F164F2">
              <w:rPr>
                <w:rFonts w:ascii="GHEA Grapalat" w:hAnsi="GHEA Grapalat" w:cs="Sylfaen"/>
                <w:sz w:val="14"/>
                <w:szCs w:val="14"/>
              </w:rPr>
              <w:t>.07.2022г.</w:t>
            </w:r>
          </w:p>
        </w:tc>
      </w:tr>
      <w:tr w:rsidR="007A6D2F" w:rsidRPr="00577FF6" w:rsidTr="00637DDE">
        <w:trPr>
          <w:gridAfter w:val="1"/>
          <w:wAfter w:w="12" w:type="dxa"/>
          <w:trHeight w:val="344"/>
          <w:jc w:val="center"/>
        </w:trPr>
        <w:tc>
          <w:tcPr>
            <w:tcW w:w="1107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69AD" w:rsidRPr="00A6218F" w:rsidRDefault="007A6D2F" w:rsidP="001569AD">
            <w:pPr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A6218F">
              <w:rPr>
                <w:rFonts w:ascii="GHEA Grapalat" w:hAnsi="GHEA Grapalat"/>
                <w:b/>
                <w:sz w:val="14"/>
                <w:szCs w:val="14"/>
              </w:rPr>
              <w:t xml:space="preserve">Дата извещения отобранного участника о предложении относительно заключения договора </w:t>
            </w:r>
            <w:r w:rsidR="00A6218F" w:rsidRPr="00A6218F">
              <w:rPr>
                <w:rFonts w:ascii="GHEA Grapalat" w:hAnsi="GHEA Grapalat"/>
                <w:sz w:val="14"/>
                <w:szCs w:val="14"/>
              </w:rPr>
              <w:t>22</w:t>
            </w:r>
            <w:r w:rsidR="00B4577E" w:rsidRPr="00A6218F">
              <w:rPr>
                <w:rFonts w:ascii="GHEA Grapalat" w:hAnsi="GHEA Grapalat"/>
                <w:sz w:val="14"/>
                <w:szCs w:val="14"/>
              </w:rPr>
              <w:t>.0</w:t>
            </w:r>
            <w:r w:rsidR="00B4577E" w:rsidRPr="00A6218F"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="00B4577E" w:rsidRPr="00A6218F">
              <w:rPr>
                <w:rFonts w:ascii="GHEA Grapalat" w:hAnsi="GHEA Grapalat"/>
                <w:sz w:val="14"/>
                <w:szCs w:val="14"/>
              </w:rPr>
              <w:t>.2022г.</w:t>
            </w:r>
          </w:p>
          <w:p w:rsidR="007A6D2F" w:rsidRPr="00577FF6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7A6D2F" w:rsidRPr="00577FF6" w:rsidTr="002A6E58">
        <w:trPr>
          <w:gridAfter w:val="1"/>
          <w:wAfter w:w="12" w:type="dxa"/>
          <w:trHeight w:val="344"/>
          <w:jc w:val="center"/>
        </w:trPr>
        <w:tc>
          <w:tcPr>
            <w:tcW w:w="47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70ED1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70ED1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70ED1" w:rsidRDefault="00C70ED1" w:rsidP="00596629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C70ED1">
              <w:rPr>
                <w:rFonts w:ascii="GHEA Grapalat" w:hAnsi="GHEA Grapalat"/>
                <w:sz w:val="14"/>
                <w:szCs w:val="14"/>
              </w:rPr>
              <w:t>22.0</w:t>
            </w:r>
            <w:r w:rsidRPr="00C70ED1"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Pr="00C70ED1">
              <w:rPr>
                <w:rFonts w:ascii="GHEA Grapalat" w:hAnsi="GHEA Grapalat"/>
                <w:sz w:val="14"/>
                <w:szCs w:val="14"/>
              </w:rPr>
              <w:t>.2022г.</w:t>
            </w:r>
          </w:p>
        </w:tc>
      </w:tr>
      <w:tr w:rsidR="007A6D2F" w:rsidRPr="00577FF6" w:rsidTr="002A6E58">
        <w:trPr>
          <w:gridAfter w:val="1"/>
          <w:wAfter w:w="12" w:type="dxa"/>
          <w:trHeight w:val="344"/>
          <w:jc w:val="center"/>
        </w:trPr>
        <w:tc>
          <w:tcPr>
            <w:tcW w:w="47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70ED1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70ED1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70ED1" w:rsidRDefault="00C70ED1" w:rsidP="002908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70ED1">
              <w:rPr>
                <w:rFonts w:ascii="GHEA Grapalat" w:hAnsi="GHEA Grapalat"/>
                <w:sz w:val="14"/>
                <w:szCs w:val="14"/>
              </w:rPr>
              <w:t>22.0</w:t>
            </w:r>
            <w:r w:rsidRPr="00C70ED1"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Pr="00C70ED1">
              <w:rPr>
                <w:rFonts w:ascii="GHEA Grapalat" w:hAnsi="GHEA Grapalat"/>
                <w:sz w:val="14"/>
                <w:szCs w:val="14"/>
              </w:rPr>
              <w:t>.2022г.</w:t>
            </w:r>
          </w:p>
        </w:tc>
      </w:tr>
      <w:tr w:rsidR="007A6D2F" w:rsidRPr="00577FF6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577FF6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F956EE" w:rsidTr="00A04350">
        <w:trPr>
          <w:gridAfter w:val="1"/>
          <w:wAfter w:w="12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7A6D2F" w:rsidRPr="00F956EE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56E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56E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789" w:type="dxa"/>
            <w:gridSpan w:val="29"/>
            <w:shd w:val="clear" w:color="auto" w:fill="auto"/>
            <w:vAlign w:val="center"/>
          </w:tcPr>
          <w:p w:rsidR="007A6D2F" w:rsidRPr="00F956EE" w:rsidRDefault="007A6D2F" w:rsidP="00C66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56E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7A6D2F" w:rsidRPr="00577FF6" w:rsidTr="00A04350">
        <w:trPr>
          <w:trHeight w:val="237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7A6D2F" w:rsidRPr="00F956EE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 w:val="restart"/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56E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163" w:type="dxa"/>
            <w:gridSpan w:val="4"/>
            <w:vMerge w:val="restart"/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56E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600" w:type="dxa"/>
            <w:gridSpan w:val="6"/>
            <w:vMerge w:val="restart"/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56E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56E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56E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7A6D2F" w:rsidRPr="00577FF6" w:rsidTr="00A04350">
        <w:trPr>
          <w:trHeight w:val="238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7A6D2F" w:rsidRPr="00F956EE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/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3" w:type="dxa"/>
            <w:gridSpan w:val="4"/>
            <w:vMerge/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/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956EE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F956EE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</w:p>
        </w:tc>
      </w:tr>
      <w:tr w:rsidR="007A6D2F" w:rsidRPr="00577FF6" w:rsidTr="00A04350">
        <w:trPr>
          <w:trHeight w:val="263"/>
          <w:jc w:val="center"/>
        </w:trPr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56EE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56E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2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56EE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56E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F956E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6D048D" w:rsidRPr="00577FF6" w:rsidTr="00B857D2">
        <w:trPr>
          <w:trHeight w:val="146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6D048D" w:rsidRPr="005B5B0D" w:rsidRDefault="006D048D" w:rsidP="00531C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B5B0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D048D" w:rsidRPr="005B5B0D" w:rsidRDefault="005B5B0D" w:rsidP="000F590A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5B5B0D">
              <w:rPr>
                <w:rFonts w:ascii="GHEA Grapalat" w:hAnsi="GHEA Grapalat"/>
                <w:sz w:val="14"/>
                <w:szCs w:val="14"/>
                <w:lang w:val="de-DE"/>
              </w:rPr>
              <w:t>«</w:t>
            </w:r>
            <w:r w:rsidRPr="005B5B0D">
              <w:rPr>
                <w:rFonts w:ascii="GHEA Grapalat" w:hAnsi="GHEA Grapalat"/>
                <w:sz w:val="14"/>
                <w:szCs w:val="14"/>
              </w:rPr>
              <w:t>М</w:t>
            </w:r>
            <w:r w:rsidRPr="005B5B0D">
              <w:rPr>
                <w:rFonts w:ascii="Cambria Math" w:hAnsi="Cambria Math" w:cs="Cambria Math"/>
                <w:sz w:val="14"/>
                <w:szCs w:val="14"/>
                <w:lang w:val="de-DE"/>
              </w:rPr>
              <w:t>․</w:t>
            </w:r>
            <w:r w:rsidRPr="005B5B0D">
              <w:rPr>
                <w:rFonts w:ascii="GHEA Grapalat" w:hAnsi="GHEA Grapalat" w:cs="GHEA Grapalat"/>
                <w:sz w:val="14"/>
                <w:szCs w:val="14"/>
              </w:rPr>
              <w:t>С</w:t>
            </w:r>
            <w:r w:rsidRPr="005B5B0D">
              <w:rPr>
                <w:rFonts w:ascii="Cambria Math" w:hAnsi="Cambria Math" w:cs="Cambria Math"/>
                <w:sz w:val="14"/>
                <w:szCs w:val="14"/>
                <w:lang w:val="de-DE"/>
              </w:rPr>
              <w:t>․</w:t>
            </w:r>
            <w:r w:rsidRPr="005B5B0D">
              <w:rPr>
                <w:rFonts w:ascii="GHEA Grapalat" w:hAnsi="GHEA Grapalat" w:cs="GHEA Grapalat"/>
                <w:sz w:val="14"/>
                <w:szCs w:val="14"/>
              </w:rPr>
              <w:t>Ш</w:t>
            </w:r>
            <w:r w:rsidRPr="005B5B0D">
              <w:rPr>
                <w:rFonts w:ascii="Cambria Math" w:hAnsi="Cambria Math" w:cs="Cambria Math"/>
                <w:sz w:val="14"/>
                <w:szCs w:val="14"/>
                <w:lang w:val="de-DE"/>
              </w:rPr>
              <w:t>․</w:t>
            </w:r>
            <w:r w:rsidRPr="005B5B0D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5B5B0D">
              <w:rPr>
                <w:rFonts w:ascii="GHEA Grapalat" w:hAnsi="GHEA Grapalat" w:cs="GHEA Grapalat"/>
                <w:sz w:val="14"/>
                <w:szCs w:val="14"/>
              </w:rPr>
              <w:t>АНДЕРГРАУНД</w:t>
            </w:r>
            <w:r w:rsidRPr="005B5B0D">
              <w:rPr>
                <w:rFonts w:ascii="GHEA Grapalat" w:hAnsi="GHEA Grapalat"/>
                <w:sz w:val="14"/>
                <w:szCs w:val="14"/>
                <w:lang w:val="de-DE"/>
              </w:rPr>
              <w:t xml:space="preserve"> "</w:t>
            </w:r>
            <w:r w:rsidRPr="005B5B0D">
              <w:rPr>
                <w:rFonts w:ascii="GHEA Grapalat" w:hAnsi="GHEA Grapalat" w:cs="GHEA Grapalat"/>
                <w:sz w:val="14"/>
                <w:szCs w:val="14"/>
              </w:rPr>
              <w:t>ООО</w:t>
            </w:r>
          </w:p>
        </w:tc>
        <w:tc>
          <w:tcPr>
            <w:tcW w:w="1814" w:type="dxa"/>
            <w:gridSpan w:val="8"/>
            <w:shd w:val="clear" w:color="auto" w:fill="auto"/>
            <w:vAlign w:val="center"/>
          </w:tcPr>
          <w:p w:rsidR="006D048D" w:rsidRPr="005B5B0D" w:rsidRDefault="006D048D" w:rsidP="00362D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B5B0D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ՀՀ-ԼՄՍՀ-ՀԲՄԱՇՁԲ-22/0</w:t>
            </w:r>
            <w:r w:rsidR="00362D4D" w:rsidRPr="005B5B0D">
              <w:rPr>
                <w:rFonts w:ascii="GHEA Grapalat" w:hAnsi="GHEA Grapalat"/>
                <w:bCs/>
                <w:sz w:val="14"/>
                <w:szCs w:val="14"/>
              </w:rPr>
              <w:t>3</w:t>
            </w: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6D048D" w:rsidRPr="005B5B0D" w:rsidRDefault="005B5B0D" w:rsidP="00B857D2">
            <w:pPr>
              <w:jc w:val="center"/>
            </w:pPr>
            <w:r w:rsidRPr="005B5B0D">
              <w:rPr>
                <w:rFonts w:ascii="GHEA Grapalat" w:hAnsi="GHEA Grapalat"/>
                <w:sz w:val="14"/>
                <w:szCs w:val="14"/>
              </w:rPr>
              <w:t>22.0</w:t>
            </w:r>
            <w:r w:rsidRPr="005B5B0D"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Pr="005B5B0D">
              <w:rPr>
                <w:rFonts w:ascii="GHEA Grapalat" w:hAnsi="GHEA Grapalat"/>
                <w:sz w:val="14"/>
                <w:szCs w:val="14"/>
              </w:rPr>
              <w:t>.2022г.</w:t>
            </w:r>
          </w:p>
        </w:tc>
        <w:tc>
          <w:tcPr>
            <w:tcW w:w="1600" w:type="dxa"/>
            <w:gridSpan w:val="6"/>
            <w:shd w:val="clear" w:color="auto" w:fill="auto"/>
            <w:vAlign w:val="center"/>
          </w:tcPr>
          <w:p w:rsidR="006D048D" w:rsidRPr="005B5B0D" w:rsidRDefault="006D048D" w:rsidP="005B5B0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gramStart"/>
            <w:r w:rsidRPr="005B5B0D">
              <w:rPr>
                <w:rFonts w:ascii="GHEA Grapalat" w:hAnsi="GHEA Grapalat" w:hint="eastAsia"/>
                <w:sz w:val="12"/>
                <w:szCs w:val="12"/>
              </w:rPr>
              <w:t>с</w:t>
            </w:r>
            <w:r w:rsidRPr="005B5B0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даты</w:t>
            </w:r>
            <w:r w:rsidRPr="005B5B0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вступления</w:t>
            </w:r>
            <w:proofErr w:type="gramEnd"/>
            <w:r w:rsidRPr="005B5B0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в</w:t>
            </w:r>
            <w:r w:rsidRPr="005B5B0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силу</w:t>
            </w:r>
            <w:r w:rsidRPr="005B5B0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соглашения</w:t>
            </w:r>
            <w:r w:rsidRPr="005B5B0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между</w:t>
            </w:r>
            <w:r w:rsidRPr="005B5B0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сторонами</w:t>
            </w:r>
            <w:r w:rsidRPr="005B5B0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до</w:t>
            </w:r>
            <w:r w:rsidRPr="005B5B0D">
              <w:rPr>
                <w:rFonts w:ascii="GHEA Grapalat" w:hAnsi="GHEA Grapalat"/>
                <w:sz w:val="12"/>
                <w:szCs w:val="12"/>
              </w:rPr>
              <w:t xml:space="preserve"> 2022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 xml:space="preserve">года </w:t>
            </w:r>
            <w:r w:rsidR="005B5B0D" w:rsidRPr="005B5B0D">
              <w:rPr>
                <w:rFonts w:ascii="GHEA Grapalat" w:hAnsi="GHEA Grapalat"/>
                <w:sz w:val="12"/>
                <w:szCs w:val="12"/>
              </w:rPr>
              <w:t>30</w:t>
            </w:r>
            <w:r w:rsidRPr="005B5B0D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="005B5B0D" w:rsidRPr="005B5B0D">
              <w:rPr>
                <w:rFonts w:ascii="GHEA Grapalat" w:hAnsi="GHEA Grapalat"/>
                <w:sz w:val="12"/>
                <w:szCs w:val="12"/>
              </w:rPr>
              <w:t>ноя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абрь</w:t>
            </w:r>
            <w:proofErr w:type="spellEnd"/>
            <w:r w:rsidRPr="005B5B0D">
              <w:rPr>
                <w:rFonts w:ascii="GHEA Grapalat" w:hAnsi="GHEA Grapalat"/>
                <w:sz w:val="12"/>
                <w:szCs w:val="12"/>
              </w:rPr>
              <w:t xml:space="preserve">,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если</w:t>
            </w:r>
            <w:r w:rsidRPr="005B5B0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будут</w:t>
            </w:r>
            <w:r w:rsidRPr="005B5B0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предусмотрены</w:t>
            </w:r>
            <w:r w:rsidRPr="005B5B0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финансовые</w:t>
            </w:r>
            <w:r w:rsidRPr="005B5B0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5B5B0D">
              <w:rPr>
                <w:rFonts w:ascii="GHEA Grapalat" w:hAnsi="GHEA Grapalat" w:hint="eastAsia"/>
                <w:sz w:val="12"/>
                <w:szCs w:val="12"/>
              </w:rPr>
              <w:t>ресурсы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6D048D" w:rsidRPr="005B5B0D" w:rsidRDefault="006D048D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6D048D" w:rsidRPr="005B5B0D" w:rsidRDefault="006D048D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6D048D" w:rsidRPr="005B5B0D" w:rsidRDefault="005B5B0D" w:rsidP="000F590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5B5B0D">
              <w:rPr>
                <w:rFonts w:ascii="GHEA Grapalat" w:hAnsi="GHEA Grapalat"/>
                <w:bCs/>
                <w:sz w:val="14"/>
                <w:szCs w:val="14"/>
              </w:rPr>
              <w:t>10</w:t>
            </w:r>
            <w:r w:rsidR="006D048D" w:rsidRPr="005B5B0D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0000000</w:t>
            </w:r>
          </w:p>
        </w:tc>
      </w:tr>
      <w:tr w:rsidR="007A6D2F" w:rsidRPr="00577FF6" w:rsidTr="00637DDE">
        <w:trPr>
          <w:gridAfter w:val="1"/>
          <w:wAfter w:w="12" w:type="dxa"/>
          <w:trHeight w:val="150"/>
          <w:jc w:val="center"/>
        </w:trPr>
        <w:tc>
          <w:tcPr>
            <w:tcW w:w="11072" w:type="dxa"/>
            <w:gridSpan w:val="33"/>
            <w:shd w:val="clear" w:color="auto" w:fill="auto"/>
            <w:vAlign w:val="center"/>
          </w:tcPr>
          <w:p w:rsidR="007A6D2F" w:rsidRPr="003C5487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5487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7A6D2F" w:rsidRPr="00577FF6" w:rsidTr="00A04350">
        <w:trPr>
          <w:gridAfter w:val="1"/>
          <w:wAfter w:w="12" w:type="dxa"/>
          <w:trHeight w:val="125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C5487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5487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C5487" w:rsidRDefault="007A6D2F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5487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6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C5487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5487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C5487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5487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gramStart"/>
            <w:r w:rsidRPr="003C5487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proofErr w:type="gramEnd"/>
            <w:r w:rsidRPr="003C548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gramStart"/>
            <w:r w:rsidRPr="003C5487">
              <w:rPr>
                <w:rFonts w:ascii="GHEA Grapalat" w:hAnsi="GHEA Grapalat"/>
                <w:b/>
                <w:sz w:val="14"/>
                <w:szCs w:val="14"/>
              </w:rPr>
              <w:t>п</w:t>
            </w:r>
            <w:proofErr w:type="gramEnd"/>
            <w:r w:rsidRPr="003C5487">
              <w:rPr>
                <w:rFonts w:ascii="GHEA Grapalat" w:hAnsi="GHEA Grapalat"/>
                <w:b/>
                <w:sz w:val="14"/>
                <w:szCs w:val="14"/>
              </w:rPr>
              <w:t>очта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C5487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5487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C5487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5487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C5487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3C5487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6778D4" w:rsidRPr="00577FF6" w:rsidTr="005E081C">
        <w:trPr>
          <w:gridAfter w:val="1"/>
          <w:wAfter w:w="12" w:type="dxa"/>
          <w:trHeight w:val="155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78D4" w:rsidRPr="00AC1FAB" w:rsidRDefault="006778D4" w:rsidP="003C548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AC1FA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78D4" w:rsidRPr="00AC1FAB" w:rsidRDefault="006778D4" w:rsidP="000F590A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AC1FAB">
              <w:rPr>
                <w:rFonts w:ascii="GHEA Grapalat" w:hAnsi="GHEA Grapalat"/>
                <w:sz w:val="14"/>
                <w:szCs w:val="14"/>
                <w:lang w:val="de-DE"/>
              </w:rPr>
              <w:t>«</w:t>
            </w:r>
            <w:r w:rsidRPr="00AC1FAB">
              <w:rPr>
                <w:rFonts w:ascii="GHEA Grapalat" w:hAnsi="GHEA Grapalat"/>
                <w:sz w:val="14"/>
                <w:szCs w:val="14"/>
              </w:rPr>
              <w:t>М</w:t>
            </w:r>
            <w:r w:rsidRPr="00AC1FAB">
              <w:rPr>
                <w:rFonts w:ascii="Cambria Math" w:hAnsi="Cambria Math" w:cs="Cambria Math"/>
                <w:sz w:val="14"/>
                <w:szCs w:val="14"/>
                <w:lang w:val="de-DE"/>
              </w:rPr>
              <w:t>․</w:t>
            </w:r>
            <w:r w:rsidRPr="00AC1FAB">
              <w:rPr>
                <w:rFonts w:ascii="GHEA Grapalat" w:hAnsi="GHEA Grapalat" w:cs="GHEA Grapalat"/>
                <w:sz w:val="14"/>
                <w:szCs w:val="14"/>
              </w:rPr>
              <w:t>С</w:t>
            </w:r>
            <w:r w:rsidRPr="00AC1FAB">
              <w:rPr>
                <w:rFonts w:ascii="Cambria Math" w:hAnsi="Cambria Math" w:cs="Cambria Math"/>
                <w:sz w:val="14"/>
                <w:szCs w:val="14"/>
                <w:lang w:val="de-DE"/>
              </w:rPr>
              <w:t>․</w:t>
            </w:r>
            <w:r w:rsidRPr="00AC1FAB">
              <w:rPr>
                <w:rFonts w:ascii="GHEA Grapalat" w:hAnsi="GHEA Grapalat" w:cs="GHEA Grapalat"/>
                <w:sz w:val="14"/>
                <w:szCs w:val="14"/>
              </w:rPr>
              <w:t>Ш</w:t>
            </w:r>
            <w:r w:rsidRPr="00AC1FAB">
              <w:rPr>
                <w:rFonts w:ascii="Cambria Math" w:hAnsi="Cambria Math" w:cs="Cambria Math"/>
                <w:sz w:val="14"/>
                <w:szCs w:val="14"/>
                <w:lang w:val="de-DE"/>
              </w:rPr>
              <w:t>․</w:t>
            </w:r>
            <w:r w:rsidRPr="00AC1FAB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AC1FAB">
              <w:rPr>
                <w:rFonts w:ascii="GHEA Grapalat" w:hAnsi="GHEA Grapalat" w:cs="GHEA Grapalat"/>
                <w:sz w:val="14"/>
                <w:szCs w:val="14"/>
              </w:rPr>
              <w:t>АНДЕРГРАУНД</w:t>
            </w:r>
            <w:r w:rsidRPr="00AC1FAB">
              <w:rPr>
                <w:rFonts w:ascii="GHEA Grapalat" w:hAnsi="GHEA Grapalat"/>
                <w:sz w:val="14"/>
                <w:szCs w:val="14"/>
                <w:lang w:val="de-DE"/>
              </w:rPr>
              <w:t xml:space="preserve"> "</w:t>
            </w:r>
            <w:r w:rsidRPr="00AC1FAB">
              <w:rPr>
                <w:rFonts w:ascii="GHEA Grapalat" w:hAnsi="GHEA Grapalat" w:cs="GHEA Grapalat"/>
                <w:sz w:val="14"/>
                <w:szCs w:val="14"/>
              </w:rPr>
              <w:t>ООО</w:t>
            </w:r>
          </w:p>
        </w:tc>
        <w:tc>
          <w:tcPr>
            <w:tcW w:w="26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78D4" w:rsidRPr="00AC1FAB" w:rsidRDefault="00AC1FAB" w:rsidP="00AC1FAB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</w:pPr>
            <w:proofErr w:type="spellStart"/>
            <w:r w:rsidRPr="00AC1FAB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Арагацотнская</w:t>
            </w:r>
            <w:proofErr w:type="spellEnd"/>
            <w:r w:rsidRPr="00AC1FAB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AC1FAB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область</w:t>
            </w:r>
            <w:proofErr w:type="spellEnd"/>
            <w:r w:rsidRPr="00AC1FAB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РА, </w:t>
            </w:r>
            <w:proofErr w:type="spellStart"/>
            <w:r w:rsidRPr="00AC1FAB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поселок</w:t>
            </w:r>
            <w:proofErr w:type="spellEnd"/>
            <w:r w:rsidRPr="00AC1FAB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AC1FAB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Уджан</w:t>
            </w:r>
            <w:proofErr w:type="spellEnd"/>
            <w:r w:rsidRPr="00AC1FAB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AC1FAB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улица</w:t>
            </w:r>
            <w:proofErr w:type="spellEnd"/>
            <w:r w:rsidRPr="00AC1FAB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20, </w:t>
            </w:r>
            <w:proofErr w:type="spellStart"/>
            <w:r w:rsidRPr="00AC1FAB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дом</w:t>
            </w:r>
            <w:proofErr w:type="spellEnd"/>
            <w:r w:rsidRPr="00AC1FAB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1</w:t>
            </w:r>
            <w:r w:rsidR="006778D4" w:rsidRPr="00AC1FAB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, </w:t>
            </w:r>
            <w:r w:rsidR="006778D4" w:rsidRPr="00AC1FAB">
              <w:rPr>
                <w:rFonts w:ascii="GHEA Grapalat" w:hAnsi="GHEA Grapalat" w:cs="Arial"/>
                <w:sz w:val="14"/>
                <w:szCs w:val="14"/>
              </w:rPr>
              <w:t>тел</w:t>
            </w:r>
            <w:r w:rsidR="006778D4" w:rsidRPr="00AC1FAB">
              <w:rPr>
                <w:rFonts w:ascii="Cambria Math" w:hAnsi="Cambria Math" w:cs="Arial"/>
                <w:sz w:val="14"/>
                <w:szCs w:val="14"/>
                <w:lang w:val="hy-AM"/>
              </w:rPr>
              <w:t>․</w:t>
            </w:r>
            <w:r w:rsidRPr="00AC1FAB">
              <w:rPr>
                <w:rFonts w:ascii="Cambria Math" w:hAnsi="Cambria Math" w:cs="Arial"/>
                <w:sz w:val="14"/>
                <w:szCs w:val="14"/>
                <w:lang w:val="hy-AM"/>
              </w:rPr>
              <w:t>․</w:t>
            </w:r>
            <w:r w:rsidRPr="00AC1FAB">
              <w:rPr>
                <w:rFonts w:ascii="GHEA Grapalat" w:hAnsi="GHEA Grapalat" w:cs="Arial"/>
                <w:sz w:val="14"/>
                <w:szCs w:val="14"/>
                <w:lang w:val="hy-AM"/>
              </w:rPr>
              <w:t>+37493 640-448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78D4" w:rsidRPr="00957621" w:rsidRDefault="006778D4" w:rsidP="006B66B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957621">
              <w:rPr>
                <w:rFonts w:ascii="GHEA Grapalat" w:hAnsi="GHEA Grapalat" w:cs="Arial"/>
                <w:sz w:val="14"/>
                <w:szCs w:val="14"/>
                <w:lang w:val="de-DE"/>
              </w:rPr>
              <w:t>aslantonoyan@mail.ru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78D4" w:rsidRPr="00957621" w:rsidRDefault="006778D4" w:rsidP="006B66B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957621">
              <w:rPr>
                <w:rFonts w:ascii="GHEA Grapalat" w:hAnsi="GHEA Grapalat"/>
                <w:sz w:val="14"/>
                <w:szCs w:val="14"/>
                <w:lang w:val="hy-AM"/>
              </w:rPr>
              <w:t>2050022656301001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78D4" w:rsidRPr="00957621" w:rsidRDefault="006778D4" w:rsidP="006B66B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957621">
              <w:rPr>
                <w:rFonts w:ascii="GHEA Grapalat" w:hAnsi="GHEA Grapalat" w:cs="Arial"/>
                <w:sz w:val="14"/>
                <w:szCs w:val="14"/>
                <w:lang w:val="hy-AM"/>
              </w:rPr>
              <w:t>05027706</w:t>
            </w:r>
          </w:p>
        </w:tc>
      </w:tr>
      <w:tr w:rsidR="007A6D2F" w:rsidRPr="00577FF6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5029B2" w:rsidRDefault="007A6D2F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577FF6" w:rsidTr="002A6E5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200"/>
          <w:jc w:val="center"/>
        </w:trPr>
        <w:tc>
          <w:tcPr>
            <w:tcW w:w="25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D2F" w:rsidRPr="005029B2" w:rsidRDefault="007A6D2F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D2F" w:rsidRPr="005029B2" w:rsidRDefault="007A6D2F" w:rsidP="0098138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5029B2">
              <w:rPr>
                <w:rFonts w:ascii="GHEA Grapalat" w:hAnsi="GHEA Grapalat"/>
                <w:sz w:val="14"/>
                <w:szCs w:val="14"/>
              </w:rPr>
              <w:t>: В случае</w:t>
            </w:r>
            <w:proofErr w:type="gramStart"/>
            <w:r w:rsidRPr="005029B2">
              <w:rPr>
                <w:rFonts w:ascii="GHEA Grapalat" w:hAnsi="GHEA Grapalat"/>
                <w:sz w:val="14"/>
                <w:szCs w:val="14"/>
              </w:rPr>
              <w:t>,</w:t>
            </w:r>
            <w:proofErr w:type="gramEnd"/>
            <w:r w:rsidRPr="005029B2">
              <w:rPr>
                <w:rFonts w:ascii="GHEA Grapalat" w:hAnsi="GHEA Grapalat"/>
                <w:sz w:val="14"/>
                <w:szCs w:val="14"/>
              </w:rPr>
              <w:t xml:space="preserve"> если какой-либо из лотов не состоялся, заказчик обязан заполнить сведения об этом.</w:t>
            </w:r>
          </w:p>
        </w:tc>
      </w:tr>
      <w:tr w:rsidR="007A6D2F" w:rsidRPr="00577FF6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5029B2" w:rsidRDefault="007A6D2F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577FF6" w:rsidTr="006C787E">
        <w:trPr>
          <w:gridAfter w:val="1"/>
          <w:wAfter w:w="12" w:type="dxa"/>
          <w:trHeight w:val="475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:rsidR="007A6D2F" w:rsidRPr="005029B2" w:rsidRDefault="007A6D2F" w:rsidP="009D7E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Какучастники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подавшиезаявку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по 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ому лоту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настоящейпроцедуры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такиобщественныеорганизации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получившиегосударственнуюрегистрациювРеспубликеАрмения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илица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осуществляющиеинформационнуюдеятельность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могутпредставитьорганизаторупроцедурыписьменноетребованиеосовместно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м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участии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сответственнымподразделениемвпроцессепринятиярезультатаданно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го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лота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заключенногодоговора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втечение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="009E0290"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3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ых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ей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послеопубликованиянастоящего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я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7A6D2F" w:rsidRPr="005029B2" w:rsidRDefault="007A6D2F" w:rsidP="00B946E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Кписьменномутребованиюприлагается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7A6D2F" w:rsidRPr="005029B2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1)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оригиналдоверенности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йфизическомулицу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Приэтом</w:t>
            </w:r>
            <w:proofErr w:type="spellEnd"/>
          </w:p>
          <w:p w:rsidR="007A6D2F" w:rsidRPr="005029B2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а.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количествоуполномоченныхфизическихлицнеможетпревы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си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тьдвух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7A6D2F" w:rsidRPr="005029B2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ое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физическоелицодолжноличновыполнятьдействия</w:t>
            </w:r>
            <w:proofErr w:type="gramStart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</w:t>
            </w:r>
            <w:proofErr w:type="gramEnd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акотор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ые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о;</w:t>
            </w:r>
          </w:p>
          <w:p w:rsidR="007A6D2F" w:rsidRPr="005029B2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объявленийлиц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требованиеобучастиивпроцессе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а также 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х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ботсутствии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конфликта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предусмотренныхчастью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ЗаконаРА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Озакупках</w:t>
            </w:r>
            <w:proofErr w:type="spellEnd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»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7A6D2F" w:rsidRPr="005029B2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адресаэлектроннойпочтыителефонныеномера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посредствомкоторыхзаказчикможетсвязатьсяслицом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представившимтребованиеиуполномоченнымимфизическимлицом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7A6D2F" w:rsidRPr="005029B2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копиясвидетельстваогосударственнойрегистраци</w:t>
            </w:r>
            <w:proofErr w:type="gram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proofErr w:type="gramEnd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вслучаеобщественныхорганизацийилиц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осуществляющихинформационнуюдеятельность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получившихгосударственнуюрегистрациювРеспубликеАрмения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7A6D2F" w:rsidRPr="005029B2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Официальныйадресэлектроннойпочтыруководителяответственногоподразделениязаказчика</w:t>
            </w:r>
            <w:r w:rsidR="00802C4F" w:rsidRPr="005029B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029B2" w:rsidRPr="005029B2">
              <w:rPr>
                <w:rFonts w:ascii="GHEA Grapalat" w:hAnsi="GHEA Grapalat"/>
                <w:b/>
                <w:sz w:val="14"/>
                <w:szCs w:val="14"/>
              </w:rPr>
              <w:t>levon1.59@mail.ru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  <w:r w:rsidRPr="005029B2">
              <w:rPr>
                <w:rStyle w:val="af5"/>
                <w:rFonts w:ascii="GHEA Grapalat" w:hAnsi="GHEA Grapalat"/>
                <w:b/>
                <w:bCs/>
                <w:sz w:val="14"/>
                <w:szCs w:val="14"/>
              </w:rPr>
              <w:footnoteReference w:customMarkFollows="1" w:id="8"/>
              <w:t>8</w:t>
            </w:r>
          </w:p>
          <w:p w:rsidR="007A6D2F" w:rsidRPr="005029B2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A6D2F" w:rsidRPr="005029B2" w:rsidTr="002A6E58">
        <w:trPr>
          <w:gridAfter w:val="1"/>
          <w:wAfter w:w="12" w:type="dxa"/>
          <w:trHeight w:val="475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6D2F" w:rsidRPr="005029B2" w:rsidRDefault="007A6D2F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7A6D2F" w:rsidRPr="005029B2" w:rsidRDefault="00DD70E8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9" w:history="1">
              <w:r w:rsidR="007A6D2F" w:rsidRPr="005029B2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www.procurement.am</w:t>
              </w:r>
            </w:hyperlink>
            <w:r w:rsidR="007A6D2F" w:rsidRPr="005029B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www.armeps.am</w:t>
            </w:r>
          </w:p>
        </w:tc>
      </w:tr>
      <w:tr w:rsidR="007A6D2F" w:rsidRPr="005029B2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5029B2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7A6D2F" w:rsidRPr="005029B2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5029B2" w:rsidTr="002A6E58">
        <w:trPr>
          <w:gridAfter w:val="1"/>
          <w:wAfter w:w="12" w:type="dxa"/>
          <w:trHeight w:val="427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029B2" w:rsidRDefault="007A6D2F" w:rsidP="00D305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029B2" w:rsidRDefault="00B9117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7A6D2F" w:rsidRPr="005029B2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6D2F" w:rsidRPr="005029B2" w:rsidRDefault="007A6D2F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5029B2" w:rsidTr="002A6E58">
        <w:trPr>
          <w:gridAfter w:val="1"/>
          <w:wAfter w:w="12" w:type="dxa"/>
          <w:trHeight w:val="427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029B2" w:rsidRDefault="007A6D2F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029B2" w:rsidRDefault="00B9117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7A6D2F" w:rsidRPr="005029B2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5029B2" w:rsidRDefault="007A6D2F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5029B2" w:rsidTr="002A6E58">
        <w:trPr>
          <w:gridAfter w:val="1"/>
          <w:wAfter w:w="12" w:type="dxa"/>
          <w:trHeight w:val="427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029B2" w:rsidRDefault="007A6D2F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029B2" w:rsidRDefault="00B9117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29B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7A6D2F" w:rsidRPr="005029B2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5029B2" w:rsidRDefault="007A6D2F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5029B2" w:rsidTr="00637DDE">
        <w:trPr>
          <w:gridAfter w:val="1"/>
          <w:wAfter w:w="12" w:type="dxa"/>
          <w:trHeight w:val="227"/>
          <w:jc w:val="center"/>
        </w:trPr>
        <w:tc>
          <w:tcPr>
            <w:tcW w:w="11072" w:type="dxa"/>
            <w:gridSpan w:val="33"/>
            <w:shd w:val="clear" w:color="auto" w:fill="auto"/>
            <w:vAlign w:val="center"/>
          </w:tcPr>
          <w:p w:rsidR="007A6D2F" w:rsidRPr="005029B2" w:rsidRDefault="007A6D2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7A6D2F" w:rsidRPr="005029B2" w:rsidTr="002A6E58">
        <w:trPr>
          <w:gridAfter w:val="1"/>
          <w:wAfter w:w="12" w:type="dxa"/>
          <w:trHeight w:val="47"/>
          <w:jc w:val="center"/>
        </w:trPr>
        <w:tc>
          <w:tcPr>
            <w:tcW w:w="31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029B2" w:rsidRDefault="007A6D2F" w:rsidP="005722E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029B2" w:rsidRDefault="007A6D2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9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029B2" w:rsidRDefault="007A6D2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7A6D2F" w:rsidRPr="005029B2" w:rsidTr="002A6E58">
        <w:trPr>
          <w:gridAfter w:val="1"/>
          <w:wAfter w:w="12" w:type="dxa"/>
          <w:trHeight w:val="47"/>
          <w:jc w:val="center"/>
        </w:trPr>
        <w:tc>
          <w:tcPr>
            <w:tcW w:w="3110" w:type="dxa"/>
            <w:gridSpan w:val="7"/>
            <w:shd w:val="clear" w:color="auto" w:fill="auto"/>
            <w:vAlign w:val="center"/>
          </w:tcPr>
          <w:p w:rsidR="007A6D2F" w:rsidRPr="005029B2" w:rsidRDefault="007A6D2F" w:rsidP="00DB3BC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029B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Офеля</w:t>
            </w:r>
            <w:proofErr w:type="spellEnd"/>
            <w:r w:rsidRPr="005029B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029B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Манвелян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7A6D2F" w:rsidRPr="005029B2" w:rsidRDefault="007A6D2F" w:rsidP="00DB3BC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0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77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70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-2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0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5029B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75</w:t>
            </w:r>
          </w:p>
        </w:tc>
        <w:tc>
          <w:tcPr>
            <w:tcW w:w="3977" w:type="dxa"/>
            <w:gridSpan w:val="9"/>
            <w:shd w:val="clear" w:color="auto" w:fill="auto"/>
            <w:vAlign w:val="center"/>
          </w:tcPr>
          <w:p w:rsidR="007A6D2F" w:rsidRPr="005029B2" w:rsidRDefault="007A6D2F" w:rsidP="00DB3BC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29B2">
              <w:rPr>
                <w:rFonts w:ascii="GHEA Grapalat" w:hAnsi="GHEA Grapalat"/>
                <w:b/>
                <w:bCs/>
                <w:sz w:val="14"/>
                <w:szCs w:val="14"/>
              </w:rPr>
              <w:t>stepanavan.gnumner@mail.ru</w:t>
            </w:r>
          </w:p>
        </w:tc>
      </w:tr>
    </w:tbl>
    <w:p w:rsidR="00BA5C97" w:rsidRPr="005029B2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4751A8" w:rsidRDefault="00BA5C97" w:rsidP="00882C6C">
      <w:pPr>
        <w:spacing w:after="240"/>
        <w:ind w:firstLine="709"/>
        <w:jc w:val="both"/>
        <w:rPr>
          <w:rFonts w:ascii="GHEA Grapalat" w:hAnsi="GHEA Grapalat" w:cs="Sylfaen"/>
          <w:b/>
          <w:sz w:val="20"/>
        </w:rPr>
      </w:pPr>
      <w:r w:rsidRPr="005029B2">
        <w:rPr>
          <w:rFonts w:ascii="GHEA Grapalat" w:hAnsi="GHEA Grapalat"/>
          <w:sz w:val="20"/>
        </w:rPr>
        <w:t>Заказчик:</w:t>
      </w:r>
      <w:r w:rsidR="00552684" w:rsidRPr="005029B2">
        <w:rPr>
          <w:rFonts w:ascii="GHEA Grapalat" w:hAnsi="GHEA Grapalat"/>
          <w:sz w:val="20"/>
        </w:rPr>
        <w:t xml:space="preserve"> </w:t>
      </w:r>
      <w:proofErr w:type="spellStart"/>
      <w:r w:rsidR="00882C6C" w:rsidRPr="005029B2">
        <w:rPr>
          <w:rFonts w:ascii="GHEA Grapalat" w:hAnsi="GHEA Grapalat"/>
          <w:sz w:val="20"/>
        </w:rPr>
        <w:t>Степанаванская</w:t>
      </w:r>
      <w:proofErr w:type="spellEnd"/>
      <w:r w:rsidR="00882C6C" w:rsidRPr="005029B2">
        <w:rPr>
          <w:rFonts w:ascii="GHEA Grapalat" w:hAnsi="GHEA Grapalat"/>
          <w:sz w:val="20"/>
        </w:rPr>
        <w:t xml:space="preserve"> мэрия, </w:t>
      </w:r>
      <w:proofErr w:type="spellStart"/>
      <w:r w:rsidR="00882C6C" w:rsidRPr="005029B2">
        <w:rPr>
          <w:rFonts w:ascii="GHEA Grapalat" w:hAnsi="GHEA Grapalat"/>
          <w:sz w:val="20"/>
        </w:rPr>
        <w:t>Лорийской</w:t>
      </w:r>
      <w:proofErr w:type="spellEnd"/>
      <w:r w:rsidR="00882C6C" w:rsidRPr="005029B2">
        <w:rPr>
          <w:rFonts w:ascii="GHEA Grapalat" w:hAnsi="GHEA Grapalat"/>
          <w:sz w:val="20"/>
        </w:rPr>
        <w:t xml:space="preserve"> области РА</w:t>
      </w:r>
      <w:bookmarkStart w:id="0" w:name="_GoBack"/>
      <w:bookmarkEnd w:id="0"/>
    </w:p>
    <w:sectPr w:rsidR="00613058" w:rsidRPr="004751A8" w:rsidSect="001C7711">
      <w:footerReference w:type="even" r:id="rId10"/>
      <w:footerReference w:type="default" r:id="rId11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E8" w:rsidRDefault="00DD70E8">
      <w:r>
        <w:separator/>
      </w:r>
    </w:p>
  </w:endnote>
  <w:endnote w:type="continuationSeparator" w:id="0">
    <w:p w:rsidR="00DD70E8" w:rsidRDefault="00DD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101B1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101B17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5029B2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E8" w:rsidRDefault="00DD70E8">
      <w:r>
        <w:separator/>
      </w:r>
    </w:p>
  </w:footnote>
  <w:footnote w:type="continuationSeparator" w:id="0">
    <w:p w:rsidR="00DD70E8" w:rsidRDefault="00DD70E8">
      <w:r>
        <w:continuationSeparator/>
      </w:r>
    </w:p>
  </w:footnote>
  <w:footnote w:id="1">
    <w:p w:rsidR="00227F34" w:rsidRPr="00E407E7" w:rsidRDefault="00227F34" w:rsidP="004C584B">
      <w:pPr>
        <w:pStyle w:val="ad"/>
        <w:jc w:val="both"/>
        <w:rPr>
          <w:rFonts w:ascii="GHEA Grapalat" w:hAnsi="GHEA Grapalat" w:cs="Sylfaen"/>
          <w:i/>
          <w:sz w:val="12"/>
          <w:szCs w:val="12"/>
        </w:rPr>
      </w:pPr>
      <w:r w:rsidRPr="00E407E7">
        <w:rPr>
          <w:rFonts w:ascii="GHEA Grapalat" w:hAnsi="GHEA Grapalat"/>
          <w:i/>
          <w:sz w:val="12"/>
          <w:szCs w:val="12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E407E7" w:rsidRDefault="00227F34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Заполнить количество товаров, услуг, работ, закупаемых </w:t>
      </w:r>
      <w:r w:rsidR="00430FCC" w:rsidRPr="00E407E7">
        <w:rPr>
          <w:rFonts w:ascii="GHEA Grapalat" w:hAnsi="GHEA Grapalat"/>
          <w:i/>
          <w:sz w:val="12"/>
          <w:szCs w:val="12"/>
        </w:rPr>
        <w:t xml:space="preserve">на имеющиеся финансовые средства </w:t>
      </w:r>
      <w:r w:rsidRPr="00E407E7">
        <w:rPr>
          <w:rFonts w:ascii="GHEA Grapalat" w:hAnsi="GHEA Grapalat"/>
          <w:i/>
          <w:sz w:val="12"/>
          <w:szCs w:val="12"/>
        </w:rPr>
        <w:t xml:space="preserve">в рамках данного договора, а </w:t>
      </w:r>
      <w:r w:rsidR="00430FCC" w:rsidRPr="00E407E7">
        <w:rPr>
          <w:rFonts w:ascii="GHEA Grapalat" w:hAnsi="GHEA Grapalat"/>
          <w:i/>
          <w:sz w:val="12"/>
          <w:szCs w:val="12"/>
        </w:rPr>
        <w:t xml:space="preserve">общее </w:t>
      </w:r>
      <w:r w:rsidRPr="00E407E7">
        <w:rPr>
          <w:rFonts w:ascii="GHEA Grapalat" w:hAnsi="GHEA Grapalat"/>
          <w:i/>
          <w:sz w:val="12"/>
          <w:szCs w:val="12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E407E7" w:rsidRDefault="00227F34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227F34" w:rsidRPr="00E407E7" w:rsidRDefault="00227F34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>Указываются даты всех изменений, внесенных в приглашение.</w:t>
      </w:r>
    </w:p>
  </w:footnote>
  <w:footnote w:id="5">
    <w:p w:rsidR="00B451E7" w:rsidRPr="004F6EEB" w:rsidRDefault="00B451E7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E407E7">
        <w:rPr>
          <w:rStyle w:val="af5"/>
          <w:rFonts w:ascii="GHEA Grapalat" w:hAnsi="GHEA Grapalat"/>
          <w:i/>
          <w:sz w:val="12"/>
          <w:szCs w:val="12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7A6D2F" w:rsidRPr="00263338" w:rsidRDefault="007A6D2F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7A6D2F" w:rsidRPr="007E7CEE" w:rsidRDefault="007A6D2F" w:rsidP="004C584B">
      <w:pPr>
        <w:pStyle w:val="ad"/>
        <w:jc w:val="both"/>
        <w:rPr>
          <w:rFonts w:ascii="GHEA Grapalat" w:hAnsi="GHEA Grapalat"/>
          <w:i/>
          <w:sz w:val="12"/>
          <w:szCs w:val="12"/>
          <w:lang w:val="es-ES"/>
        </w:rPr>
      </w:pPr>
      <w:r w:rsidRPr="007E7CEE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7E7CEE">
        <w:rPr>
          <w:rFonts w:ascii="GHEA Grapalat" w:hAnsi="GHEA Grapalat"/>
          <w:i/>
          <w:sz w:val="12"/>
          <w:szCs w:val="12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8">
    <w:p w:rsidR="007A6D2F" w:rsidRPr="007E7CEE" w:rsidRDefault="007A6D2F" w:rsidP="00663CB3">
      <w:pPr>
        <w:pStyle w:val="ad"/>
        <w:jc w:val="both"/>
        <w:rPr>
          <w:rFonts w:ascii="GHEA Grapalat" w:hAnsi="GHEA Grapalat"/>
          <w:i/>
          <w:sz w:val="12"/>
          <w:szCs w:val="12"/>
        </w:rPr>
      </w:pPr>
      <w:r w:rsidRPr="007E7CEE">
        <w:rPr>
          <w:rStyle w:val="af5"/>
          <w:sz w:val="12"/>
          <w:szCs w:val="12"/>
        </w:rPr>
        <w:t>8</w:t>
      </w:r>
      <w:r w:rsidRPr="007E7CEE">
        <w:rPr>
          <w:rFonts w:ascii="GHEA Grapalat" w:hAnsi="GHEA Grapalat"/>
          <w:i/>
          <w:sz w:val="12"/>
          <w:szCs w:val="12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:rsidR="007A6D2F" w:rsidRPr="007E7CEE" w:rsidRDefault="007A6D2F" w:rsidP="00663CB3">
      <w:pPr>
        <w:pStyle w:val="ad"/>
        <w:jc w:val="both"/>
        <w:rPr>
          <w:rFonts w:ascii="GHEA Grapalat" w:hAnsi="GHEA Grapalat"/>
          <w:i/>
          <w:sz w:val="12"/>
          <w:szCs w:val="12"/>
          <w:lang w:val="hy-AM"/>
        </w:rPr>
      </w:pPr>
      <w:r w:rsidRPr="007E7CEE">
        <w:rPr>
          <w:rFonts w:ascii="GHEA Grapalat" w:hAnsi="GHEA Grapalat"/>
          <w:i/>
          <w:sz w:val="12"/>
          <w:szCs w:val="12"/>
        </w:rPr>
        <w:t xml:space="preserve"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</w:t>
      </w:r>
      <w:proofErr w:type="spellStart"/>
      <w:r w:rsidRPr="007E7CEE">
        <w:rPr>
          <w:rFonts w:ascii="GHEA Grapalat" w:hAnsi="GHEA Grapalat"/>
          <w:i/>
          <w:sz w:val="12"/>
          <w:szCs w:val="12"/>
        </w:rPr>
        <w:t>лотуна</w:t>
      </w:r>
      <w:proofErr w:type="spellEnd"/>
      <w:r w:rsidRPr="007E7CEE">
        <w:rPr>
          <w:rFonts w:ascii="GHEA Grapalat" w:hAnsi="GHEA Grapalat"/>
          <w:i/>
          <w:sz w:val="12"/>
          <w:szCs w:val="12"/>
        </w:rPr>
        <w:t xml:space="preserve"> основании приглашения на участие, могут </w:t>
      </w:r>
      <w:proofErr w:type="spellStart"/>
      <w:r w:rsidRPr="007E7CEE">
        <w:rPr>
          <w:rFonts w:ascii="GHEA Grapalat" w:hAnsi="GHEA Grapalat"/>
          <w:i/>
          <w:sz w:val="12"/>
          <w:szCs w:val="12"/>
        </w:rPr>
        <w:t>представитьписьменное</w:t>
      </w:r>
      <w:proofErr w:type="spellEnd"/>
      <w:r w:rsidRPr="007E7CEE">
        <w:rPr>
          <w:rFonts w:ascii="GHEA Grapalat" w:hAnsi="GHEA Grapalat"/>
          <w:i/>
          <w:sz w:val="12"/>
          <w:szCs w:val="12"/>
        </w:rPr>
        <w:t xml:space="preserve"> требование заказчику</w:t>
      </w:r>
      <w:r w:rsidRPr="007E7CEE">
        <w:rPr>
          <w:rFonts w:ascii="GHEA Grapalat" w:hAnsi="GHEA Grapalat"/>
          <w:i/>
          <w:sz w:val="12"/>
          <w:szCs w:val="12"/>
          <w:lang w:val="hy-AM"/>
        </w:rPr>
        <w:t xml:space="preserve">, </w:t>
      </w:r>
      <w:r w:rsidRPr="007E7CEE">
        <w:rPr>
          <w:rFonts w:ascii="GHEA Grapalat" w:hAnsi="GHEA Grapalat"/>
          <w:i/>
          <w:sz w:val="12"/>
          <w:szCs w:val="12"/>
        </w:rPr>
        <w:t xml:space="preserve">указанному в настоящем объявлении, о </w:t>
      </w:r>
      <w:proofErr w:type="spellStart"/>
      <w:r w:rsidRPr="007E7CEE">
        <w:rPr>
          <w:rFonts w:ascii="GHEA Grapalat" w:hAnsi="GHEA Grapalat"/>
          <w:i/>
          <w:sz w:val="12"/>
          <w:szCs w:val="12"/>
        </w:rPr>
        <w:t>совместномучастии</w:t>
      </w:r>
      <w:proofErr w:type="spellEnd"/>
      <w:r w:rsidRPr="007E7CEE">
        <w:rPr>
          <w:rFonts w:ascii="GHEA Grapalat" w:hAnsi="GHEA Grapalat"/>
          <w:i/>
          <w:sz w:val="12"/>
          <w:szCs w:val="12"/>
        </w:rPr>
        <w:t xml:space="preserve"> с ответственным подразделением в процессе принятия результата этого лота заключенного договора, в течение --------календарных дней после отправки настоящего объявлени</w:t>
      </w:r>
      <w:r w:rsidRPr="007E7CEE">
        <w:rPr>
          <w:rFonts w:ascii="GHEA Grapalat" w:hAnsi="GHEA Grapalat" w:hint="eastAsia"/>
          <w:i/>
          <w:sz w:val="12"/>
          <w:szCs w:val="12"/>
        </w:rPr>
        <w:t>я</w:t>
      </w:r>
      <w:proofErr w:type="gramStart"/>
      <w:r w:rsidRPr="007E7CEE">
        <w:rPr>
          <w:rFonts w:ascii="GHEA Grapalat" w:hAnsi="GHEA Grapalat"/>
          <w:i/>
          <w:sz w:val="12"/>
          <w:szCs w:val="12"/>
        </w:rPr>
        <w:t>.</w:t>
      </w:r>
      <w:r w:rsidRPr="007E7CEE">
        <w:rPr>
          <w:rFonts w:ascii="GHEA Grapalat" w:hAnsi="GHEA Grapalat"/>
          <w:i/>
          <w:sz w:val="12"/>
          <w:szCs w:val="12"/>
          <w:lang w:val="hy-AM"/>
        </w:rPr>
        <w:t>»</w:t>
      </w:r>
      <w:proofErr w:type="gramEnd"/>
    </w:p>
    <w:p w:rsidR="007A6D2F" w:rsidRPr="000E649B" w:rsidRDefault="007A6D2F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7E7CEE">
        <w:rPr>
          <w:rFonts w:ascii="GHEA Grapalat" w:hAnsi="GHEA Grapalat"/>
          <w:i/>
          <w:sz w:val="12"/>
          <w:szCs w:val="12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7AE7"/>
    <w:rsid w:val="00021D54"/>
    <w:rsid w:val="00021E33"/>
    <w:rsid w:val="00022E27"/>
    <w:rsid w:val="00023F1F"/>
    <w:rsid w:val="00025EFB"/>
    <w:rsid w:val="00027904"/>
    <w:rsid w:val="00032B27"/>
    <w:rsid w:val="00034417"/>
    <w:rsid w:val="0003635A"/>
    <w:rsid w:val="00040BA1"/>
    <w:rsid w:val="0004365B"/>
    <w:rsid w:val="00046EF9"/>
    <w:rsid w:val="00047AF3"/>
    <w:rsid w:val="000503F8"/>
    <w:rsid w:val="000536FC"/>
    <w:rsid w:val="0005765A"/>
    <w:rsid w:val="00062BDF"/>
    <w:rsid w:val="00063D6E"/>
    <w:rsid w:val="000706DF"/>
    <w:rsid w:val="00073D69"/>
    <w:rsid w:val="00074574"/>
    <w:rsid w:val="00075FE5"/>
    <w:rsid w:val="00081724"/>
    <w:rsid w:val="00082455"/>
    <w:rsid w:val="0008374E"/>
    <w:rsid w:val="0009038B"/>
    <w:rsid w:val="0009444C"/>
    <w:rsid w:val="00095B7E"/>
    <w:rsid w:val="000A3D02"/>
    <w:rsid w:val="000A6AA2"/>
    <w:rsid w:val="000A6B43"/>
    <w:rsid w:val="000B0A27"/>
    <w:rsid w:val="000B3F73"/>
    <w:rsid w:val="000C058E"/>
    <w:rsid w:val="000C210A"/>
    <w:rsid w:val="000C36DD"/>
    <w:rsid w:val="000C74AA"/>
    <w:rsid w:val="000D215B"/>
    <w:rsid w:val="000D2565"/>
    <w:rsid w:val="000D3C84"/>
    <w:rsid w:val="000E2A62"/>
    <w:rsid w:val="000E312B"/>
    <w:rsid w:val="000E517F"/>
    <w:rsid w:val="000E649B"/>
    <w:rsid w:val="000F2917"/>
    <w:rsid w:val="00100D10"/>
    <w:rsid w:val="00101B17"/>
    <w:rsid w:val="00102A32"/>
    <w:rsid w:val="001038C8"/>
    <w:rsid w:val="00105FD8"/>
    <w:rsid w:val="00120E57"/>
    <w:rsid w:val="00124077"/>
    <w:rsid w:val="00125AFF"/>
    <w:rsid w:val="001267CF"/>
    <w:rsid w:val="00132E94"/>
    <w:rsid w:val="001439AB"/>
    <w:rsid w:val="0014470D"/>
    <w:rsid w:val="00144797"/>
    <w:rsid w:val="00145973"/>
    <w:rsid w:val="001466A8"/>
    <w:rsid w:val="001517BC"/>
    <w:rsid w:val="00151829"/>
    <w:rsid w:val="001563E9"/>
    <w:rsid w:val="001569AD"/>
    <w:rsid w:val="001628D6"/>
    <w:rsid w:val="00174DA0"/>
    <w:rsid w:val="00180617"/>
    <w:rsid w:val="001826C8"/>
    <w:rsid w:val="00182FC8"/>
    <w:rsid w:val="00185136"/>
    <w:rsid w:val="001860C6"/>
    <w:rsid w:val="00186EDC"/>
    <w:rsid w:val="00187F09"/>
    <w:rsid w:val="00193E59"/>
    <w:rsid w:val="00194F52"/>
    <w:rsid w:val="0019719D"/>
    <w:rsid w:val="001A2642"/>
    <w:rsid w:val="001A3B80"/>
    <w:rsid w:val="001A64A3"/>
    <w:rsid w:val="001A7889"/>
    <w:rsid w:val="001A7D11"/>
    <w:rsid w:val="001B03A8"/>
    <w:rsid w:val="001B0C0E"/>
    <w:rsid w:val="001B1393"/>
    <w:rsid w:val="001B1F21"/>
    <w:rsid w:val="001B33E6"/>
    <w:rsid w:val="001B3B57"/>
    <w:rsid w:val="001C078E"/>
    <w:rsid w:val="001C13FF"/>
    <w:rsid w:val="001C220F"/>
    <w:rsid w:val="001C3998"/>
    <w:rsid w:val="001C521B"/>
    <w:rsid w:val="001C578F"/>
    <w:rsid w:val="001C7711"/>
    <w:rsid w:val="001E7074"/>
    <w:rsid w:val="001F5BAF"/>
    <w:rsid w:val="00200F36"/>
    <w:rsid w:val="002025D8"/>
    <w:rsid w:val="00203423"/>
    <w:rsid w:val="0020420B"/>
    <w:rsid w:val="00204844"/>
    <w:rsid w:val="00205535"/>
    <w:rsid w:val="00205D54"/>
    <w:rsid w:val="002118EE"/>
    <w:rsid w:val="00213125"/>
    <w:rsid w:val="002137CA"/>
    <w:rsid w:val="00216311"/>
    <w:rsid w:val="00221EC4"/>
    <w:rsid w:val="00222640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560"/>
    <w:rsid w:val="00242F71"/>
    <w:rsid w:val="00245FAF"/>
    <w:rsid w:val="00260F8D"/>
    <w:rsid w:val="002616FE"/>
    <w:rsid w:val="00263338"/>
    <w:rsid w:val="0026753B"/>
    <w:rsid w:val="0027090D"/>
    <w:rsid w:val="00270FCE"/>
    <w:rsid w:val="00271338"/>
    <w:rsid w:val="00275371"/>
    <w:rsid w:val="002761BC"/>
    <w:rsid w:val="00276451"/>
    <w:rsid w:val="002774CC"/>
    <w:rsid w:val="00277783"/>
    <w:rsid w:val="002827E6"/>
    <w:rsid w:val="002854BD"/>
    <w:rsid w:val="0029297C"/>
    <w:rsid w:val="002955FD"/>
    <w:rsid w:val="00296E34"/>
    <w:rsid w:val="002A0AA3"/>
    <w:rsid w:val="002A1CB3"/>
    <w:rsid w:val="002A5B15"/>
    <w:rsid w:val="002A6E58"/>
    <w:rsid w:val="002B3E7D"/>
    <w:rsid w:val="002B3F6D"/>
    <w:rsid w:val="002C5839"/>
    <w:rsid w:val="002C60EF"/>
    <w:rsid w:val="002D09EE"/>
    <w:rsid w:val="002D0BF6"/>
    <w:rsid w:val="002D5910"/>
    <w:rsid w:val="002D6BDC"/>
    <w:rsid w:val="002D6C3A"/>
    <w:rsid w:val="002D7877"/>
    <w:rsid w:val="002F0A9D"/>
    <w:rsid w:val="002F4986"/>
    <w:rsid w:val="002F50FC"/>
    <w:rsid w:val="002F6A57"/>
    <w:rsid w:val="00301137"/>
    <w:rsid w:val="00302445"/>
    <w:rsid w:val="00302D3C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47CE2"/>
    <w:rsid w:val="0035269C"/>
    <w:rsid w:val="00360627"/>
    <w:rsid w:val="00362D4D"/>
    <w:rsid w:val="0036428A"/>
    <w:rsid w:val="00364DC9"/>
    <w:rsid w:val="00365437"/>
    <w:rsid w:val="003654FE"/>
    <w:rsid w:val="0036553D"/>
    <w:rsid w:val="00366B43"/>
    <w:rsid w:val="00366C67"/>
    <w:rsid w:val="0036794B"/>
    <w:rsid w:val="003704A5"/>
    <w:rsid w:val="00371957"/>
    <w:rsid w:val="00371D38"/>
    <w:rsid w:val="00376579"/>
    <w:rsid w:val="003836A2"/>
    <w:rsid w:val="00383CE9"/>
    <w:rsid w:val="0038605D"/>
    <w:rsid w:val="00386D81"/>
    <w:rsid w:val="003875C3"/>
    <w:rsid w:val="0039239E"/>
    <w:rsid w:val="003928E5"/>
    <w:rsid w:val="003939D3"/>
    <w:rsid w:val="00395B6E"/>
    <w:rsid w:val="003A03ED"/>
    <w:rsid w:val="003A2795"/>
    <w:rsid w:val="003A3A16"/>
    <w:rsid w:val="003A3E47"/>
    <w:rsid w:val="003B24BE"/>
    <w:rsid w:val="003B2BED"/>
    <w:rsid w:val="003B38B3"/>
    <w:rsid w:val="003C0293"/>
    <w:rsid w:val="003C0A40"/>
    <w:rsid w:val="003C5487"/>
    <w:rsid w:val="003D086E"/>
    <w:rsid w:val="003D1525"/>
    <w:rsid w:val="003D17D0"/>
    <w:rsid w:val="003D5271"/>
    <w:rsid w:val="003E28D7"/>
    <w:rsid w:val="003E319E"/>
    <w:rsid w:val="003E343E"/>
    <w:rsid w:val="003E3446"/>
    <w:rsid w:val="003F23ED"/>
    <w:rsid w:val="003F49B4"/>
    <w:rsid w:val="003F5A52"/>
    <w:rsid w:val="003F7C48"/>
    <w:rsid w:val="004001A0"/>
    <w:rsid w:val="0040483E"/>
    <w:rsid w:val="004141AD"/>
    <w:rsid w:val="004142D4"/>
    <w:rsid w:val="00417F8E"/>
    <w:rsid w:val="00423D29"/>
    <w:rsid w:val="00424DBC"/>
    <w:rsid w:val="00426A86"/>
    <w:rsid w:val="00430FCC"/>
    <w:rsid w:val="00432474"/>
    <w:rsid w:val="0043269D"/>
    <w:rsid w:val="004328D4"/>
    <w:rsid w:val="00434012"/>
    <w:rsid w:val="00434336"/>
    <w:rsid w:val="004343A2"/>
    <w:rsid w:val="00437379"/>
    <w:rsid w:val="00441E90"/>
    <w:rsid w:val="004440F4"/>
    <w:rsid w:val="004450F4"/>
    <w:rsid w:val="00454284"/>
    <w:rsid w:val="00463D73"/>
    <w:rsid w:val="00466318"/>
    <w:rsid w:val="004675CB"/>
    <w:rsid w:val="00467A9D"/>
    <w:rsid w:val="00473936"/>
    <w:rsid w:val="00473C53"/>
    <w:rsid w:val="004751A8"/>
    <w:rsid w:val="004808DD"/>
    <w:rsid w:val="00480FFF"/>
    <w:rsid w:val="00481046"/>
    <w:rsid w:val="0048403D"/>
    <w:rsid w:val="0048651C"/>
    <w:rsid w:val="00486700"/>
    <w:rsid w:val="00493D16"/>
    <w:rsid w:val="004945B6"/>
    <w:rsid w:val="004A1CDD"/>
    <w:rsid w:val="004A4F8E"/>
    <w:rsid w:val="004A5723"/>
    <w:rsid w:val="004B0C88"/>
    <w:rsid w:val="004B2C83"/>
    <w:rsid w:val="004B2CAE"/>
    <w:rsid w:val="004B7482"/>
    <w:rsid w:val="004C226A"/>
    <w:rsid w:val="004C2C80"/>
    <w:rsid w:val="004C584B"/>
    <w:rsid w:val="004D2A4F"/>
    <w:rsid w:val="004D4E6E"/>
    <w:rsid w:val="004D7CAF"/>
    <w:rsid w:val="004E3377"/>
    <w:rsid w:val="004F044D"/>
    <w:rsid w:val="004F0B50"/>
    <w:rsid w:val="004F29EE"/>
    <w:rsid w:val="004F2C61"/>
    <w:rsid w:val="004F355B"/>
    <w:rsid w:val="004F596C"/>
    <w:rsid w:val="004F6EEB"/>
    <w:rsid w:val="004F7F2F"/>
    <w:rsid w:val="00500147"/>
    <w:rsid w:val="0050287B"/>
    <w:rsid w:val="005029B2"/>
    <w:rsid w:val="005060B6"/>
    <w:rsid w:val="005062B2"/>
    <w:rsid w:val="005068D1"/>
    <w:rsid w:val="00512138"/>
    <w:rsid w:val="00515910"/>
    <w:rsid w:val="00520CDB"/>
    <w:rsid w:val="0052123B"/>
    <w:rsid w:val="00531EA4"/>
    <w:rsid w:val="00541A77"/>
    <w:rsid w:val="00541BC6"/>
    <w:rsid w:val="005461BC"/>
    <w:rsid w:val="00551A62"/>
    <w:rsid w:val="00552684"/>
    <w:rsid w:val="005546EB"/>
    <w:rsid w:val="005645A0"/>
    <w:rsid w:val="00565E4E"/>
    <w:rsid w:val="00565F1E"/>
    <w:rsid w:val="005676AA"/>
    <w:rsid w:val="005722ED"/>
    <w:rsid w:val="00572420"/>
    <w:rsid w:val="00577D67"/>
    <w:rsid w:val="00577FF6"/>
    <w:rsid w:val="0058142A"/>
    <w:rsid w:val="00586A35"/>
    <w:rsid w:val="0059197C"/>
    <w:rsid w:val="00591E66"/>
    <w:rsid w:val="00594970"/>
    <w:rsid w:val="0059502E"/>
    <w:rsid w:val="00596629"/>
    <w:rsid w:val="005A05CF"/>
    <w:rsid w:val="005A06C2"/>
    <w:rsid w:val="005A1214"/>
    <w:rsid w:val="005A17D3"/>
    <w:rsid w:val="005A66C0"/>
    <w:rsid w:val="005A7CDE"/>
    <w:rsid w:val="005B045B"/>
    <w:rsid w:val="005B2DCC"/>
    <w:rsid w:val="005B30BE"/>
    <w:rsid w:val="005B3F86"/>
    <w:rsid w:val="005B5B0D"/>
    <w:rsid w:val="005B7EE1"/>
    <w:rsid w:val="005C39A0"/>
    <w:rsid w:val="005C44A0"/>
    <w:rsid w:val="005D0F4E"/>
    <w:rsid w:val="005D49F8"/>
    <w:rsid w:val="005D7DD5"/>
    <w:rsid w:val="005E141E"/>
    <w:rsid w:val="005E16A7"/>
    <w:rsid w:val="005E28A2"/>
    <w:rsid w:val="005E2F58"/>
    <w:rsid w:val="005E6B61"/>
    <w:rsid w:val="005F027C"/>
    <w:rsid w:val="005F2385"/>
    <w:rsid w:val="005F254D"/>
    <w:rsid w:val="00604A2D"/>
    <w:rsid w:val="00611EF0"/>
    <w:rsid w:val="00613058"/>
    <w:rsid w:val="006144FB"/>
    <w:rsid w:val="00617B9D"/>
    <w:rsid w:val="00620A72"/>
    <w:rsid w:val="006214B1"/>
    <w:rsid w:val="00622A3A"/>
    <w:rsid w:val="00622CB5"/>
    <w:rsid w:val="00623E7B"/>
    <w:rsid w:val="00624E49"/>
    <w:rsid w:val="00625505"/>
    <w:rsid w:val="00625F46"/>
    <w:rsid w:val="00627498"/>
    <w:rsid w:val="00630995"/>
    <w:rsid w:val="0063153F"/>
    <w:rsid w:val="00633932"/>
    <w:rsid w:val="0063401A"/>
    <w:rsid w:val="00637DDE"/>
    <w:rsid w:val="0064019E"/>
    <w:rsid w:val="00644D3C"/>
    <w:rsid w:val="00644FD7"/>
    <w:rsid w:val="00651536"/>
    <w:rsid w:val="00652B69"/>
    <w:rsid w:val="006538D5"/>
    <w:rsid w:val="00655074"/>
    <w:rsid w:val="006557FC"/>
    <w:rsid w:val="00656DC4"/>
    <w:rsid w:val="00661669"/>
    <w:rsid w:val="00662B18"/>
    <w:rsid w:val="00663CB3"/>
    <w:rsid w:val="00665F3D"/>
    <w:rsid w:val="00673895"/>
    <w:rsid w:val="00676F4F"/>
    <w:rsid w:val="006778D4"/>
    <w:rsid w:val="00683E3A"/>
    <w:rsid w:val="006840B6"/>
    <w:rsid w:val="006862FC"/>
    <w:rsid w:val="00686425"/>
    <w:rsid w:val="00692C23"/>
    <w:rsid w:val="006936E2"/>
    <w:rsid w:val="00694204"/>
    <w:rsid w:val="006A1FE0"/>
    <w:rsid w:val="006A4536"/>
    <w:rsid w:val="006A5CF4"/>
    <w:rsid w:val="006B0060"/>
    <w:rsid w:val="006B2BA7"/>
    <w:rsid w:val="006B398B"/>
    <w:rsid w:val="006B7A2E"/>
    <w:rsid w:val="006B7B4E"/>
    <w:rsid w:val="006B7BCF"/>
    <w:rsid w:val="006B7C8B"/>
    <w:rsid w:val="006C27A6"/>
    <w:rsid w:val="006C78EA"/>
    <w:rsid w:val="006D048D"/>
    <w:rsid w:val="006D0C89"/>
    <w:rsid w:val="006D23FB"/>
    <w:rsid w:val="006D4D49"/>
    <w:rsid w:val="006D60A9"/>
    <w:rsid w:val="006D6189"/>
    <w:rsid w:val="006E1844"/>
    <w:rsid w:val="006E22A1"/>
    <w:rsid w:val="006E341E"/>
    <w:rsid w:val="006E3B59"/>
    <w:rsid w:val="006E6944"/>
    <w:rsid w:val="006F114D"/>
    <w:rsid w:val="006F1AD4"/>
    <w:rsid w:val="006F1B33"/>
    <w:rsid w:val="006F7509"/>
    <w:rsid w:val="006F777D"/>
    <w:rsid w:val="0070277A"/>
    <w:rsid w:val="00704B0C"/>
    <w:rsid w:val="007054A2"/>
    <w:rsid w:val="007066E6"/>
    <w:rsid w:val="0071112C"/>
    <w:rsid w:val="00712A17"/>
    <w:rsid w:val="007169A9"/>
    <w:rsid w:val="007172D2"/>
    <w:rsid w:val="00717888"/>
    <w:rsid w:val="00722C9C"/>
    <w:rsid w:val="00727604"/>
    <w:rsid w:val="00732018"/>
    <w:rsid w:val="00735598"/>
    <w:rsid w:val="00736F47"/>
    <w:rsid w:val="007430B8"/>
    <w:rsid w:val="00743D8B"/>
    <w:rsid w:val="007443A1"/>
    <w:rsid w:val="00750618"/>
    <w:rsid w:val="007513A1"/>
    <w:rsid w:val="00752815"/>
    <w:rsid w:val="0075655D"/>
    <w:rsid w:val="007577D0"/>
    <w:rsid w:val="00760A23"/>
    <w:rsid w:val="00760AA2"/>
    <w:rsid w:val="007617A9"/>
    <w:rsid w:val="007626EE"/>
    <w:rsid w:val="00765F01"/>
    <w:rsid w:val="0077290E"/>
    <w:rsid w:val="0077382B"/>
    <w:rsid w:val="00773E90"/>
    <w:rsid w:val="007868A4"/>
    <w:rsid w:val="007A44B1"/>
    <w:rsid w:val="007A5C36"/>
    <w:rsid w:val="007A6D2F"/>
    <w:rsid w:val="007A795B"/>
    <w:rsid w:val="007B4051"/>
    <w:rsid w:val="007B4C0F"/>
    <w:rsid w:val="007B5608"/>
    <w:rsid w:val="007B6C31"/>
    <w:rsid w:val="007C3B03"/>
    <w:rsid w:val="007C7163"/>
    <w:rsid w:val="007D1BF8"/>
    <w:rsid w:val="007D5621"/>
    <w:rsid w:val="007E7CEE"/>
    <w:rsid w:val="007F0193"/>
    <w:rsid w:val="007F6744"/>
    <w:rsid w:val="00802C4F"/>
    <w:rsid w:val="00803C34"/>
    <w:rsid w:val="0080439B"/>
    <w:rsid w:val="00804AB6"/>
    <w:rsid w:val="00805D1B"/>
    <w:rsid w:val="00806FF2"/>
    <w:rsid w:val="00807B1C"/>
    <w:rsid w:val="00811C18"/>
    <w:rsid w:val="008128AB"/>
    <w:rsid w:val="008224C8"/>
    <w:rsid w:val="00823294"/>
    <w:rsid w:val="0082504D"/>
    <w:rsid w:val="008256D1"/>
    <w:rsid w:val="008257B0"/>
    <w:rsid w:val="00836454"/>
    <w:rsid w:val="008371E6"/>
    <w:rsid w:val="00837A3A"/>
    <w:rsid w:val="0084027D"/>
    <w:rsid w:val="008503C1"/>
    <w:rsid w:val="0085169A"/>
    <w:rsid w:val="0085228E"/>
    <w:rsid w:val="00853D2D"/>
    <w:rsid w:val="00860E5F"/>
    <w:rsid w:val="00866D01"/>
    <w:rsid w:val="00871366"/>
    <w:rsid w:val="00874380"/>
    <w:rsid w:val="00875089"/>
    <w:rsid w:val="008816D8"/>
    <w:rsid w:val="00882C6C"/>
    <w:rsid w:val="00883B62"/>
    <w:rsid w:val="00885BB5"/>
    <w:rsid w:val="00890A14"/>
    <w:rsid w:val="00891447"/>
    <w:rsid w:val="0089170A"/>
    <w:rsid w:val="00891CC9"/>
    <w:rsid w:val="00894E35"/>
    <w:rsid w:val="0089503C"/>
    <w:rsid w:val="00896409"/>
    <w:rsid w:val="008A0B3A"/>
    <w:rsid w:val="008A2E6B"/>
    <w:rsid w:val="008B206E"/>
    <w:rsid w:val="008B7009"/>
    <w:rsid w:val="008C3DB4"/>
    <w:rsid w:val="008C493C"/>
    <w:rsid w:val="008C7670"/>
    <w:rsid w:val="008D0B2F"/>
    <w:rsid w:val="008D5574"/>
    <w:rsid w:val="008D652C"/>
    <w:rsid w:val="008D6816"/>
    <w:rsid w:val="008D68A8"/>
    <w:rsid w:val="008D6C5B"/>
    <w:rsid w:val="008D78D4"/>
    <w:rsid w:val="008E0890"/>
    <w:rsid w:val="008E6790"/>
    <w:rsid w:val="008F36E5"/>
    <w:rsid w:val="008F4088"/>
    <w:rsid w:val="008F5FBD"/>
    <w:rsid w:val="008F6EE8"/>
    <w:rsid w:val="008F74EA"/>
    <w:rsid w:val="008F7DC4"/>
    <w:rsid w:val="00901B34"/>
    <w:rsid w:val="00903025"/>
    <w:rsid w:val="00907C60"/>
    <w:rsid w:val="00910DE9"/>
    <w:rsid w:val="00913176"/>
    <w:rsid w:val="00916899"/>
    <w:rsid w:val="0092549D"/>
    <w:rsid w:val="009337B2"/>
    <w:rsid w:val="00935267"/>
    <w:rsid w:val="009359D6"/>
    <w:rsid w:val="009402A9"/>
    <w:rsid w:val="00941EC2"/>
    <w:rsid w:val="009507AF"/>
    <w:rsid w:val="00955275"/>
    <w:rsid w:val="00960339"/>
    <w:rsid w:val="00960BDD"/>
    <w:rsid w:val="00963C65"/>
    <w:rsid w:val="009700F0"/>
    <w:rsid w:val="009706C8"/>
    <w:rsid w:val="00975599"/>
    <w:rsid w:val="00975A0A"/>
    <w:rsid w:val="00977D9F"/>
    <w:rsid w:val="009811F2"/>
    <w:rsid w:val="0098138C"/>
    <w:rsid w:val="0098481B"/>
    <w:rsid w:val="00985DD2"/>
    <w:rsid w:val="009928F7"/>
    <w:rsid w:val="00992C08"/>
    <w:rsid w:val="00992E34"/>
    <w:rsid w:val="0099697A"/>
    <w:rsid w:val="009A0F30"/>
    <w:rsid w:val="009A1051"/>
    <w:rsid w:val="009A60C7"/>
    <w:rsid w:val="009B04C5"/>
    <w:rsid w:val="009B1F7F"/>
    <w:rsid w:val="009B2E17"/>
    <w:rsid w:val="009B63BC"/>
    <w:rsid w:val="009B75F2"/>
    <w:rsid w:val="009C098A"/>
    <w:rsid w:val="009C43FB"/>
    <w:rsid w:val="009C63F4"/>
    <w:rsid w:val="009C7631"/>
    <w:rsid w:val="009D3A60"/>
    <w:rsid w:val="009D5470"/>
    <w:rsid w:val="009D7E24"/>
    <w:rsid w:val="009E0290"/>
    <w:rsid w:val="009E193A"/>
    <w:rsid w:val="009E5C71"/>
    <w:rsid w:val="009E5F93"/>
    <w:rsid w:val="009F073F"/>
    <w:rsid w:val="009F0E3E"/>
    <w:rsid w:val="009F1A3D"/>
    <w:rsid w:val="009F3948"/>
    <w:rsid w:val="009F5D08"/>
    <w:rsid w:val="009F71E7"/>
    <w:rsid w:val="00A006AB"/>
    <w:rsid w:val="00A03098"/>
    <w:rsid w:val="00A04350"/>
    <w:rsid w:val="00A073CE"/>
    <w:rsid w:val="00A21B0E"/>
    <w:rsid w:val="00A253DE"/>
    <w:rsid w:val="00A255AF"/>
    <w:rsid w:val="00A2735C"/>
    <w:rsid w:val="00A30C0F"/>
    <w:rsid w:val="00A31ACA"/>
    <w:rsid w:val="00A36B72"/>
    <w:rsid w:val="00A37709"/>
    <w:rsid w:val="00A434AE"/>
    <w:rsid w:val="00A43BA7"/>
    <w:rsid w:val="00A45288"/>
    <w:rsid w:val="00A47257"/>
    <w:rsid w:val="00A60348"/>
    <w:rsid w:val="00A611FE"/>
    <w:rsid w:val="00A6218F"/>
    <w:rsid w:val="00A65078"/>
    <w:rsid w:val="00A70700"/>
    <w:rsid w:val="00A747D5"/>
    <w:rsid w:val="00A81320"/>
    <w:rsid w:val="00A84618"/>
    <w:rsid w:val="00AA698E"/>
    <w:rsid w:val="00AB077D"/>
    <w:rsid w:val="00AB1F7F"/>
    <w:rsid w:val="00AB22F1"/>
    <w:rsid w:val="00AB253E"/>
    <w:rsid w:val="00AB2D08"/>
    <w:rsid w:val="00AB3280"/>
    <w:rsid w:val="00AB382B"/>
    <w:rsid w:val="00AB643B"/>
    <w:rsid w:val="00AB71E5"/>
    <w:rsid w:val="00AC1E22"/>
    <w:rsid w:val="00AC1FAB"/>
    <w:rsid w:val="00AC300C"/>
    <w:rsid w:val="00AC3E5E"/>
    <w:rsid w:val="00AC7F6F"/>
    <w:rsid w:val="00AD5F58"/>
    <w:rsid w:val="00AD79E5"/>
    <w:rsid w:val="00AE389B"/>
    <w:rsid w:val="00AE44F0"/>
    <w:rsid w:val="00AE4EF3"/>
    <w:rsid w:val="00AE72F9"/>
    <w:rsid w:val="00AE7C17"/>
    <w:rsid w:val="00B00226"/>
    <w:rsid w:val="00B022C8"/>
    <w:rsid w:val="00B036F7"/>
    <w:rsid w:val="00B06F5C"/>
    <w:rsid w:val="00B10495"/>
    <w:rsid w:val="00B15EBE"/>
    <w:rsid w:val="00B16C9D"/>
    <w:rsid w:val="00B21464"/>
    <w:rsid w:val="00B21822"/>
    <w:rsid w:val="00B22FF8"/>
    <w:rsid w:val="00B232DE"/>
    <w:rsid w:val="00B31ED6"/>
    <w:rsid w:val="00B34A30"/>
    <w:rsid w:val="00B3544A"/>
    <w:rsid w:val="00B405FD"/>
    <w:rsid w:val="00B4353D"/>
    <w:rsid w:val="00B451E7"/>
    <w:rsid w:val="00B45438"/>
    <w:rsid w:val="00B4577E"/>
    <w:rsid w:val="00B5159F"/>
    <w:rsid w:val="00B5440A"/>
    <w:rsid w:val="00B5525A"/>
    <w:rsid w:val="00B57B6C"/>
    <w:rsid w:val="00B656AA"/>
    <w:rsid w:val="00B65701"/>
    <w:rsid w:val="00B6763B"/>
    <w:rsid w:val="00B7192A"/>
    <w:rsid w:val="00B737D5"/>
    <w:rsid w:val="00B7414D"/>
    <w:rsid w:val="00B8158B"/>
    <w:rsid w:val="00B83616"/>
    <w:rsid w:val="00B857D2"/>
    <w:rsid w:val="00B85E41"/>
    <w:rsid w:val="00B90A0C"/>
    <w:rsid w:val="00B91178"/>
    <w:rsid w:val="00B946EF"/>
    <w:rsid w:val="00B97F20"/>
    <w:rsid w:val="00BA1782"/>
    <w:rsid w:val="00BA5C97"/>
    <w:rsid w:val="00BA702B"/>
    <w:rsid w:val="00BB5003"/>
    <w:rsid w:val="00BB5359"/>
    <w:rsid w:val="00BC0DBD"/>
    <w:rsid w:val="00BC57B2"/>
    <w:rsid w:val="00BD1A13"/>
    <w:rsid w:val="00BD2B29"/>
    <w:rsid w:val="00BD3ECE"/>
    <w:rsid w:val="00BD77A4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BF77AD"/>
    <w:rsid w:val="00C0077C"/>
    <w:rsid w:val="00C0106C"/>
    <w:rsid w:val="00C024E8"/>
    <w:rsid w:val="00C04BBE"/>
    <w:rsid w:val="00C06579"/>
    <w:rsid w:val="00C07EBD"/>
    <w:rsid w:val="00C1310B"/>
    <w:rsid w:val="00C13FA8"/>
    <w:rsid w:val="00C14C63"/>
    <w:rsid w:val="00C14F20"/>
    <w:rsid w:val="00C225E2"/>
    <w:rsid w:val="00C244F4"/>
    <w:rsid w:val="00C24736"/>
    <w:rsid w:val="00C34EC1"/>
    <w:rsid w:val="00C36D92"/>
    <w:rsid w:val="00C374C2"/>
    <w:rsid w:val="00C51538"/>
    <w:rsid w:val="00C54035"/>
    <w:rsid w:val="00C5493A"/>
    <w:rsid w:val="00C56677"/>
    <w:rsid w:val="00C63DF5"/>
    <w:rsid w:val="00C66303"/>
    <w:rsid w:val="00C67B97"/>
    <w:rsid w:val="00C70ED1"/>
    <w:rsid w:val="00C72D90"/>
    <w:rsid w:val="00C77EC3"/>
    <w:rsid w:val="00C82D4B"/>
    <w:rsid w:val="00C862C8"/>
    <w:rsid w:val="00C868E8"/>
    <w:rsid w:val="00C868EC"/>
    <w:rsid w:val="00C871E2"/>
    <w:rsid w:val="00C90538"/>
    <w:rsid w:val="00C9107F"/>
    <w:rsid w:val="00C926B7"/>
    <w:rsid w:val="00CA19F4"/>
    <w:rsid w:val="00CA386C"/>
    <w:rsid w:val="00CA4389"/>
    <w:rsid w:val="00CA487D"/>
    <w:rsid w:val="00CA6069"/>
    <w:rsid w:val="00CB1115"/>
    <w:rsid w:val="00CB3219"/>
    <w:rsid w:val="00CB3D6C"/>
    <w:rsid w:val="00CC05C5"/>
    <w:rsid w:val="00CC3B56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3E00"/>
    <w:rsid w:val="00CF4BF0"/>
    <w:rsid w:val="00CF7F8F"/>
    <w:rsid w:val="00D0071E"/>
    <w:rsid w:val="00D00EA7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3654"/>
    <w:rsid w:val="00D2725C"/>
    <w:rsid w:val="00D30540"/>
    <w:rsid w:val="00D405E4"/>
    <w:rsid w:val="00D44788"/>
    <w:rsid w:val="00D472AC"/>
    <w:rsid w:val="00D523E9"/>
    <w:rsid w:val="00D52421"/>
    <w:rsid w:val="00D559F9"/>
    <w:rsid w:val="00D63146"/>
    <w:rsid w:val="00D660D3"/>
    <w:rsid w:val="00D673FC"/>
    <w:rsid w:val="00D72359"/>
    <w:rsid w:val="00D7263E"/>
    <w:rsid w:val="00D7686F"/>
    <w:rsid w:val="00D77215"/>
    <w:rsid w:val="00D810D7"/>
    <w:rsid w:val="00D83E21"/>
    <w:rsid w:val="00D84893"/>
    <w:rsid w:val="00D87B5A"/>
    <w:rsid w:val="00D92B38"/>
    <w:rsid w:val="00D92FBE"/>
    <w:rsid w:val="00D9310F"/>
    <w:rsid w:val="00DA0C45"/>
    <w:rsid w:val="00DA1705"/>
    <w:rsid w:val="00DA3B88"/>
    <w:rsid w:val="00DA3CE9"/>
    <w:rsid w:val="00DA76FE"/>
    <w:rsid w:val="00DA7C73"/>
    <w:rsid w:val="00DB24EB"/>
    <w:rsid w:val="00DB50C0"/>
    <w:rsid w:val="00DB586E"/>
    <w:rsid w:val="00DB673F"/>
    <w:rsid w:val="00DC3323"/>
    <w:rsid w:val="00DC3F30"/>
    <w:rsid w:val="00DC49AB"/>
    <w:rsid w:val="00DC4A38"/>
    <w:rsid w:val="00DD70E8"/>
    <w:rsid w:val="00DE1183"/>
    <w:rsid w:val="00DE6A21"/>
    <w:rsid w:val="00DF78B4"/>
    <w:rsid w:val="00E12003"/>
    <w:rsid w:val="00E1210D"/>
    <w:rsid w:val="00E14174"/>
    <w:rsid w:val="00E14FB5"/>
    <w:rsid w:val="00E15E9B"/>
    <w:rsid w:val="00E21EBA"/>
    <w:rsid w:val="00E22B00"/>
    <w:rsid w:val="00E240FA"/>
    <w:rsid w:val="00E24AA7"/>
    <w:rsid w:val="00E31678"/>
    <w:rsid w:val="00E359C1"/>
    <w:rsid w:val="00E407E7"/>
    <w:rsid w:val="00E411CF"/>
    <w:rsid w:val="00E41DA4"/>
    <w:rsid w:val="00E427D3"/>
    <w:rsid w:val="00E476D2"/>
    <w:rsid w:val="00E55F33"/>
    <w:rsid w:val="00E5708A"/>
    <w:rsid w:val="00E615C8"/>
    <w:rsid w:val="00E63772"/>
    <w:rsid w:val="00E64070"/>
    <w:rsid w:val="00E655F3"/>
    <w:rsid w:val="00E67524"/>
    <w:rsid w:val="00E677AC"/>
    <w:rsid w:val="00E67DE9"/>
    <w:rsid w:val="00E727C5"/>
    <w:rsid w:val="00E72947"/>
    <w:rsid w:val="00E74DC7"/>
    <w:rsid w:val="00E7505A"/>
    <w:rsid w:val="00E757F4"/>
    <w:rsid w:val="00E855B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49B6"/>
    <w:rsid w:val="00EA5599"/>
    <w:rsid w:val="00EB00B9"/>
    <w:rsid w:val="00EB5497"/>
    <w:rsid w:val="00EB6973"/>
    <w:rsid w:val="00EB6B0D"/>
    <w:rsid w:val="00EB6B9F"/>
    <w:rsid w:val="00EB78A2"/>
    <w:rsid w:val="00EC1A36"/>
    <w:rsid w:val="00EC3FA0"/>
    <w:rsid w:val="00EC6FF1"/>
    <w:rsid w:val="00ED1F09"/>
    <w:rsid w:val="00ED20BE"/>
    <w:rsid w:val="00ED33B0"/>
    <w:rsid w:val="00ED51CE"/>
    <w:rsid w:val="00ED7334"/>
    <w:rsid w:val="00ED7DDE"/>
    <w:rsid w:val="00EE1465"/>
    <w:rsid w:val="00EE4234"/>
    <w:rsid w:val="00EE62F3"/>
    <w:rsid w:val="00EE7959"/>
    <w:rsid w:val="00EF2318"/>
    <w:rsid w:val="00F01562"/>
    <w:rsid w:val="00F04D03"/>
    <w:rsid w:val="00F07934"/>
    <w:rsid w:val="00F1169A"/>
    <w:rsid w:val="00F11DDE"/>
    <w:rsid w:val="00F164F2"/>
    <w:rsid w:val="00F20BC0"/>
    <w:rsid w:val="00F22D7A"/>
    <w:rsid w:val="00F22EBC"/>
    <w:rsid w:val="00F23628"/>
    <w:rsid w:val="00F313A6"/>
    <w:rsid w:val="00F408C7"/>
    <w:rsid w:val="00F50A9B"/>
    <w:rsid w:val="00F50FBC"/>
    <w:rsid w:val="00F52EE3"/>
    <w:rsid w:val="00F54668"/>
    <w:rsid w:val="00F546D9"/>
    <w:rsid w:val="00F570A9"/>
    <w:rsid w:val="00F60AFA"/>
    <w:rsid w:val="00F63219"/>
    <w:rsid w:val="00F672B1"/>
    <w:rsid w:val="00F70404"/>
    <w:rsid w:val="00F712F6"/>
    <w:rsid w:val="00F714E0"/>
    <w:rsid w:val="00F750C8"/>
    <w:rsid w:val="00F75368"/>
    <w:rsid w:val="00F76DA6"/>
    <w:rsid w:val="00F77FE2"/>
    <w:rsid w:val="00F8167F"/>
    <w:rsid w:val="00F84F61"/>
    <w:rsid w:val="00F8507A"/>
    <w:rsid w:val="00F9057D"/>
    <w:rsid w:val="00F956EE"/>
    <w:rsid w:val="00F95EC1"/>
    <w:rsid w:val="00F97516"/>
    <w:rsid w:val="00F97BAF"/>
    <w:rsid w:val="00FA127B"/>
    <w:rsid w:val="00FA28CE"/>
    <w:rsid w:val="00FA30EA"/>
    <w:rsid w:val="00FA5495"/>
    <w:rsid w:val="00FB2C5C"/>
    <w:rsid w:val="00FB792E"/>
    <w:rsid w:val="00FC062E"/>
    <w:rsid w:val="00FC37EC"/>
    <w:rsid w:val="00FC5B89"/>
    <w:rsid w:val="00FD0C86"/>
    <w:rsid w:val="00FD1267"/>
    <w:rsid w:val="00FD467E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uiPriority w:val="99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paragraph" w:styleId="af8">
    <w:name w:val="List Paragraph"/>
    <w:basedOn w:val="a"/>
    <w:uiPriority w:val="34"/>
    <w:qFormat/>
    <w:rsid w:val="00205D54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E22B00"/>
    <w:rPr>
      <w:rFonts w:ascii="Arial LatArm" w:hAnsi="Arial LatAr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92FB-6787-4E52-AD6B-AD51841B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498</cp:revision>
  <cp:lastPrinted>2015-07-14T07:47:00Z</cp:lastPrinted>
  <dcterms:created xsi:type="dcterms:W3CDTF">2018-08-09T07:28:00Z</dcterms:created>
  <dcterms:modified xsi:type="dcterms:W3CDTF">2022-07-25T11:42:00Z</dcterms:modified>
</cp:coreProperties>
</file>